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12EB9" w14:textId="77777777" w:rsidR="007350EB" w:rsidRPr="002D254D" w:rsidRDefault="005D53E6" w:rsidP="008224BE">
      <w:pPr>
        <w:ind w:right="-285"/>
        <w:jc w:val="both"/>
        <w:rPr>
          <w:sz w:val="24"/>
          <w:lang w:val="es-ES_tradnl"/>
        </w:rPr>
      </w:pPr>
      <w:r w:rsidRPr="002D254D">
        <w:rPr>
          <w:noProof/>
          <w:sz w:val="24"/>
          <w:lang w:val="en-US" w:eastAsia="en-US"/>
        </w:rPr>
        <w:drawing>
          <wp:anchor distT="0" distB="0" distL="114300" distR="114300" simplePos="0" relativeHeight="251657728" behindDoc="0" locked="0" layoutInCell="1" allowOverlap="1" wp14:anchorId="7015A72D" wp14:editId="09BB6907">
            <wp:simplePos x="0" y="0"/>
            <wp:positionH relativeFrom="column">
              <wp:posOffset>3460115</wp:posOffset>
            </wp:positionH>
            <wp:positionV relativeFrom="page">
              <wp:posOffset>614045</wp:posOffset>
            </wp:positionV>
            <wp:extent cx="3171190" cy="300355"/>
            <wp:effectExtent l="0" t="0" r="0" b="0"/>
            <wp:wrapNone/>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19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54D">
        <w:rPr>
          <w:noProof/>
          <w:sz w:val="24"/>
          <w:lang w:val="en-US" w:eastAsia="en-US"/>
        </w:rPr>
        <w:drawing>
          <wp:anchor distT="0" distB="0" distL="114300" distR="114300" simplePos="0" relativeHeight="251658752" behindDoc="1" locked="0" layoutInCell="1" allowOverlap="1" wp14:anchorId="75B8F8CC" wp14:editId="542DA058">
            <wp:simplePos x="0" y="0"/>
            <wp:positionH relativeFrom="column">
              <wp:posOffset>-121285</wp:posOffset>
            </wp:positionH>
            <wp:positionV relativeFrom="paragraph">
              <wp:posOffset>-154305</wp:posOffset>
            </wp:positionV>
            <wp:extent cx="2223135" cy="600710"/>
            <wp:effectExtent l="0" t="0" r="0" b="0"/>
            <wp:wrapNone/>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3135" cy="600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A3D47" w14:textId="77777777" w:rsidR="007350EB" w:rsidRPr="002D254D" w:rsidRDefault="007350EB" w:rsidP="008224BE">
      <w:pPr>
        <w:ind w:right="-285"/>
        <w:jc w:val="both"/>
        <w:rPr>
          <w:sz w:val="24"/>
          <w:lang w:val="es-ES_tradnl"/>
        </w:rPr>
      </w:pPr>
    </w:p>
    <w:p w14:paraId="3E8DD756" w14:textId="07AA3FCD" w:rsidR="007350EB" w:rsidRPr="002D254D" w:rsidRDefault="000C0379" w:rsidP="003D1FAC">
      <w:pPr>
        <w:ind w:right="-285"/>
        <w:jc w:val="right"/>
        <w:rPr>
          <w:sz w:val="24"/>
          <w:lang w:val="es-ES_tradnl"/>
        </w:rPr>
      </w:pPr>
      <w:r w:rsidRPr="002D254D">
        <w:rPr>
          <w:sz w:val="24"/>
          <w:lang w:val="es-ES_tradnl"/>
        </w:rPr>
        <w:t>SG/</w:t>
      </w:r>
      <w:r w:rsidR="00D75A14">
        <w:rPr>
          <w:sz w:val="24"/>
          <w:lang w:val="es-ES_tradnl"/>
        </w:rPr>
        <w:t>00</w:t>
      </w:r>
      <w:r w:rsidR="00665422">
        <w:rPr>
          <w:sz w:val="24"/>
          <w:lang w:val="es-ES_tradnl"/>
        </w:rPr>
        <w:t>2</w:t>
      </w:r>
      <w:r w:rsidR="00532145">
        <w:rPr>
          <w:sz w:val="24"/>
          <w:lang w:val="es-ES_tradnl"/>
        </w:rPr>
        <w:t>/MEMORIA</w:t>
      </w:r>
    </w:p>
    <w:p w14:paraId="628AD289" w14:textId="0AEAEACE" w:rsidR="007350EB" w:rsidRPr="002D254D" w:rsidRDefault="00665422" w:rsidP="003D1FAC">
      <w:pPr>
        <w:ind w:right="-285"/>
        <w:jc w:val="right"/>
        <w:rPr>
          <w:sz w:val="24"/>
          <w:lang w:val="es-ES_tradnl"/>
        </w:rPr>
      </w:pPr>
      <w:r>
        <w:rPr>
          <w:sz w:val="24"/>
          <w:lang w:val="es-ES_tradnl"/>
        </w:rPr>
        <w:t>5 de diciembre de 2024</w:t>
      </w:r>
    </w:p>
    <w:p w14:paraId="02BBB8E0" w14:textId="77777777" w:rsidR="007350EB" w:rsidRPr="002D254D" w:rsidRDefault="007350EB" w:rsidP="003D1FAC">
      <w:pPr>
        <w:ind w:right="-285"/>
        <w:jc w:val="right"/>
        <w:rPr>
          <w:sz w:val="24"/>
          <w:lang w:val="es-ES_tradnl"/>
        </w:rPr>
      </w:pPr>
    </w:p>
    <w:p w14:paraId="76B01A73" w14:textId="77777777" w:rsidR="007350EB" w:rsidRPr="002D254D" w:rsidRDefault="007350EB" w:rsidP="003D1FAC">
      <w:pPr>
        <w:jc w:val="right"/>
        <w:rPr>
          <w:lang w:val="es-ES_tradnl"/>
        </w:rPr>
      </w:pPr>
    </w:p>
    <w:p w14:paraId="5CF3AD02" w14:textId="77777777" w:rsidR="007350EB" w:rsidRPr="002D254D" w:rsidRDefault="007350EB" w:rsidP="008224BE">
      <w:pPr>
        <w:jc w:val="both"/>
        <w:rPr>
          <w:lang w:val="es-ES_tradnl"/>
        </w:rPr>
      </w:pPr>
    </w:p>
    <w:p w14:paraId="0B410078" w14:textId="77777777" w:rsidR="007350EB" w:rsidRPr="002D254D" w:rsidRDefault="007350EB" w:rsidP="008224BE">
      <w:pPr>
        <w:jc w:val="both"/>
        <w:rPr>
          <w:lang w:val="es-ES_tradnl"/>
        </w:rPr>
      </w:pPr>
    </w:p>
    <w:p w14:paraId="57BBADCB" w14:textId="77777777" w:rsidR="007350EB" w:rsidRPr="002D254D" w:rsidRDefault="005D53E6" w:rsidP="008224BE">
      <w:pPr>
        <w:jc w:val="both"/>
        <w:rPr>
          <w:lang w:val="es-ES_tradnl"/>
        </w:rPr>
      </w:pPr>
      <w:r w:rsidRPr="002D254D">
        <w:rPr>
          <w:noProof/>
          <w:lang w:val="en-US" w:eastAsia="en-US"/>
        </w:rPr>
        <mc:AlternateContent>
          <mc:Choice Requires="wps">
            <w:drawing>
              <wp:anchor distT="0" distB="0" distL="114300" distR="114300" simplePos="0" relativeHeight="251656704" behindDoc="0" locked="0" layoutInCell="0" allowOverlap="1" wp14:anchorId="756D41EF" wp14:editId="7B87523A">
                <wp:simplePos x="0" y="0"/>
                <wp:positionH relativeFrom="column">
                  <wp:posOffset>-990600</wp:posOffset>
                </wp:positionH>
                <wp:positionV relativeFrom="paragraph">
                  <wp:posOffset>129540</wp:posOffset>
                </wp:positionV>
                <wp:extent cx="3606800" cy="0"/>
                <wp:effectExtent l="12700" t="12700" r="0" b="0"/>
                <wp:wrapNone/>
                <wp:docPr id="72645200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606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Line 2"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78pt,10.2pt" to="206pt,10.2pt" w14:anchorId="56E367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">
                <o:lock v:ext="edit" shapetype="f"/>
              </v:line>
            </w:pict>
          </mc:Fallback>
        </mc:AlternateContent>
      </w:r>
    </w:p>
    <w:p w14:paraId="0DA4A59E" w14:textId="77777777" w:rsidR="00665422" w:rsidRDefault="00665422" w:rsidP="00DC2E60">
      <w:pPr>
        <w:jc w:val="both"/>
        <w:rPr>
          <w:sz w:val="18"/>
          <w:szCs w:val="18"/>
          <w:lang w:val="es-ES_tradnl"/>
        </w:rPr>
      </w:pPr>
      <w:r>
        <w:rPr>
          <w:sz w:val="18"/>
          <w:szCs w:val="18"/>
          <w:lang w:val="es-ES_tradnl"/>
        </w:rPr>
        <w:t xml:space="preserve">PROGRAMA DE FORMACIÓN SUBREGIONAL </w:t>
      </w:r>
    </w:p>
    <w:p w14:paraId="3E767C22" w14:textId="77777777" w:rsidR="00665422" w:rsidRDefault="00665422" w:rsidP="00DC2E60">
      <w:pPr>
        <w:jc w:val="both"/>
        <w:rPr>
          <w:sz w:val="18"/>
          <w:szCs w:val="18"/>
          <w:lang w:val="es-ES_tradnl"/>
        </w:rPr>
      </w:pPr>
      <w:r>
        <w:rPr>
          <w:sz w:val="18"/>
          <w:szCs w:val="18"/>
          <w:lang w:val="es-ES_tradnl"/>
        </w:rPr>
        <w:t xml:space="preserve">SOBRE COMERCIO INTERNACIONAL </w:t>
      </w:r>
    </w:p>
    <w:p w14:paraId="56073969" w14:textId="00725D6B" w:rsidR="0003680C" w:rsidRDefault="00665422" w:rsidP="00DC2E60">
      <w:pPr>
        <w:jc w:val="both"/>
        <w:rPr>
          <w:sz w:val="18"/>
          <w:szCs w:val="18"/>
          <w:lang w:val="es-ES_tradnl"/>
        </w:rPr>
      </w:pPr>
      <w:r>
        <w:rPr>
          <w:sz w:val="18"/>
          <w:szCs w:val="18"/>
          <w:lang w:val="es-ES_tradnl"/>
        </w:rPr>
        <w:t>AGROALIMENTARIO</w:t>
      </w:r>
    </w:p>
    <w:p w14:paraId="6E3243DD" w14:textId="3E46830B" w:rsidR="007350EB" w:rsidRPr="002D254D" w:rsidRDefault="007350EB" w:rsidP="008224BE">
      <w:pPr>
        <w:spacing w:line="240" w:lineRule="exact"/>
        <w:ind w:right="5103"/>
        <w:jc w:val="both"/>
        <w:rPr>
          <w:sz w:val="18"/>
          <w:szCs w:val="18"/>
          <w:lang w:val="es-ES_tradnl"/>
        </w:rPr>
      </w:pPr>
      <w:r w:rsidRPr="002D254D">
        <w:rPr>
          <w:sz w:val="18"/>
          <w:szCs w:val="18"/>
          <w:lang w:val="es-ES_tradnl"/>
        </w:rPr>
        <w:t xml:space="preserve">MODALIDAD </w:t>
      </w:r>
      <w:r w:rsidR="00532145">
        <w:rPr>
          <w:sz w:val="18"/>
          <w:szCs w:val="18"/>
          <w:lang w:val="es-ES_tradnl"/>
        </w:rPr>
        <w:t>PRESENCIAL</w:t>
      </w:r>
    </w:p>
    <w:p w14:paraId="19626382" w14:textId="5DFF3ED5" w:rsidR="007350EB" w:rsidRPr="002D254D" w:rsidRDefault="00665422" w:rsidP="008224BE">
      <w:pPr>
        <w:spacing w:line="240" w:lineRule="exact"/>
        <w:ind w:right="5103"/>
        <w:jc w:val="both"/>
        <w:rPr>
          <w:sz w:val="18"/>
          <w:szCs w:val="18"/>
          <w:lang w:val="es-ES_tradnl"/>
        </w:rPr>
      </w:pPr>
      <w:r>
        <w:rPr>
          <w:sz w:val="18"/>
          <w:szCs w:val="18"/>
          <w:lang w:val="es-ES_tradnl"/>
        </w:rPr>
        <w:t>02 y 03 de diciembre de 2024</w:t>
      </w:r>
    </w:p>
    <w:p w14:paraId="6E902D31" w14:textId="77777777" w:rsidR="007350EB" w:rsidRPr="002D254D" w:rsidRDefault="007350EB" w:rsidP="008224BE">
      <w:pPr>
        <w:spacing w:line="240" w:lineRule="exact"/>
        <w:ind w:right="5103"/>
        <w:jc w:val="both"/>
        <w:rPr>
          <w:sz w:val="18"/>
          <w:szCs w:val="18"/>
          <w:lang w:val="es-ES_tradnl"/>
        </w:rPr>
      </w:pPr>
      <w:r w:rsidRPr="002D254D">
        <w:rPr>
          <w:sz w:val="18"/>
          <w:szCs w:val="18"/>
          <w:lang w:val="es-ES_tradnl"/>
        </w:rPr>
        <w:t>Lima - Perú</w:t>
      </w:r>
    </w:p>
    <w:p w14:paraId="2C22AF22" w14:textId="77777777" w:rsidR="007350EB" w:rsidRPr="002D254D" w:rsidRDefault="007350EB" w:rsidP="008224BE">
      <w:pPr>
        <w:jc w:val="both"/>
        <w:rPr>
          <w:lang w:val="es-ES_tradnl"/>
        </w:rPr>
      </w:pPr>
    </w:p>
    <w:p w14:paraId="49A56845" w14:textId="77777777" w:rsidR="007350EB" w:rsidRPr="002D254D" w:rsidRDefault="007350EB" w:rsidP="008224BE">
      <w:pPr>
        <w:jc w:val="both"/>
        <w:rPr>
          <w:lang w:val="es-ES_tradnl"/>
        </w:rPr>
      </w:pPr>
      <w:bookmarkStart w:id="0" w:name="_GoBack"/>
      <w:bookmarkEnd w:id="0"/>
    </w:p>
    <w:p w14:paraId="699DEC64" w14:textId="77777777" w:rsidR="007350EB" w:rsidRPr="002D254D" w:rsidRDefault="007350EB" w:rsidP="008224BE">
      <w:pPr>
        <w:jc w:val="both"/>
        <w:rPr>
          <w:lang w:val="es-ES_tradnl"/>
        </w:rPr>
      </w:pPr>
    </w:p>
    <w:p w14:paraId="6A82A38C" w14:textId="77777777" w:rsidR="007350EB" w:rsidRPr="002D254D" w:rsidRDefault="007350EB" w:rsidP="008224BE">
      <w:pPr>
        <w:jc w:val="both"/>
        <w:rPr>
          <w:lang w:val="es-ES_tradnl"/>
        </w:rPr>
      </w:pPr>
    </w:p>
    <w:p w14:paraId="30C92F4A" w14:textId="77777777" w:rsidR="007350EB" w:rsidRPr="002D254D" w:rsidRDefault="007350EB" w:rsidP="008224BE">
      <w:pPr>
        <w:jc w:val="both"/>
        <w:rPr>
          <w:lang w:val="es-ES_tradnl"/>
        </w:rPr>
      </w:pPr>
    </w:p>
    <w:p w14:paraId="31280645" w14:textId="77777777" w:rsidR="007350EB" w:rsidRPr="002D254D" w:rsidRDefault="007350EB" w:rsidP="008224BE">
      <w:pPr>
        <w:jc w:val="both"/>
        <w:rPr>
          <w:lang w:val="es-ES_tradnl"/>
        </w:rPr>
      </w:pPr>
    </w:p>
    <w:p w14:paraId="67855D7B" w14:textId="77777777" w:rsidR="007350EB" w:rsidRPr="002D254D" w:rsidRDefault="007350EB" w:rsidP="008224BE">
      <w:pPr>
        <w:jc w:val="both"/>
        <w:rPr>
          <w:lang w:val="es-ES_tradnl"/>
        </w:rPr>
      </w:pPr>
    </w:p>
    <w:p w14:paraId="02601E6A" w14:textId="77777777" w:rsidR="007350EB" w:rsidRPr="002D254D" w:rsidRDefault="007350EB" w:rsidP="008224BE">
      <w:pPr>
        <w:jc w:val="both"/>
        <w:rPr>
          <w:lang w:val="es-ES_tradnl"/>
        </w:rPr>
      </w:pPr>
    </w:p>
    <w:p w14:paraId="3C7B7D1C" w14:textId="77777777" w:rsidR="007350EB" w:rsidRPr="002D254D" w:rsidRDefault="007350EB" w:rsidP="008224BE">
      <w:pPr>
        <w:jc w:val="both"/>
        <w:rPr>
          <w:lang w:val="es-ES_tradnl"/>
        </w:rPr>
      </w:pPr>
    </w:p>
    <w:p w14:paraId="687B6247" w14:textId="77777777" w:rsidR="007350EB" w:rsidRPr="002D254D" w:rsidRDefault="007350EB" w:rsidP="008224BE">
      <w:pPr>
        <w:jc w:val="both"/>
        <w:rPr>
          <w:lang w:val="es-ES_tradnl"/>
        </w:rPr>
      </w:pPr>
    </w:p>
    <w:p w14:paraId="60763D18" w14:textId="77777777" w:rsidR="007350EB" w:rsidRPr="002D254D" w:rsidRDefault="007350EB" w:rsidP="008224BE">
      <w:pPr>
        <w:jc w:val="both"/>
        <w:rPr>
          <w:lang w:val="es-ES_tradnl"/>
        </w:rPr>
      </w:pPr>
    </w:p>
    <w:p w14:paraId="3312B2DD" w14:textId="77777777" w:rsidR="007350EB" w:rsidRPr="002D254D" w:rsidRDefault="007350EB" w:rsidP="008224BE">
      <w:pPr>
        <w:jc w:val="both"/>
        <w:rPr>
          <w:lang w:val="es-ES_tradnl"/>
        </w:rPr>
      </w:pPr>
    </w:p>
    <w:p w14:paraId="6F648666" w14:textId="77777777" w:rsidR="007350EB" w:rsidRPr="002D254D" w:rsidRDefault="007350EB" w:rsidP="008224BE">
      <w:pPr>
        <w:jc w:val="both"/>
        <w:rPr>
          <w:lang w:val="es-ES_tradnl"/>
        </w:rPr>
      </w:pPr>
    </w:p>
    <w:p w14:paraId="7E84E725" w14:textId="77777777" w:rsidR="007350EB" w:rsidRPr="002D254D" w:rsidRDefault="007350EB" w:rsidP="008224BE">
      <w:pPr>
        <w:jc w:val="both"/>
        <w:rPr>
          <w:lang w:val="es-ES_tradnl"/>
        </w:rPr>
      </w:pPr>
    </w:p>
    <w:p w14:paraId="24860FCF" w14:textId="3A597567" w:rsidR="00D75A14" w:rsidRDefault="006B12ED" w:rsidP="003D1FAC">
      <w:pPr>
        <w:jc w:val="center"/>
        <w:rPr>
          <w:noProof/>
          <w:sz w:val="32"/>
          <w:szCs w:val="32"/>
          <w:lang w:val="es-ES_tradnl"/>
        </w:rPr>
      </w:pPr>
      <w:r>
        <w:rPr>
          <w:noProof/>
          <w:sz w:val="32"/>
          <w:szCs w:val="32"/>
          <w:lang w:val="es-ES_tradnl"/>
        </w:rPr>
        <w:t xml:space="preserve">INFORME </w:t>
      </w:r>
    </w:p>
    <w:p w14:paraId="4BA46C74" w14:textId="1C425BF2" w:rsidR="009E042E" w:rsidRDefault="00665422" w:rsidP="003D1FAC">
      <w:pPr>
        <w:jc w:val="center"/>
        <w:rPr>
          <w:noProof/>
          <w:sz w:val="32"/>
          <w:szCs w:val="32"/>
          <w:lang w:val="es-ES_tradnl"/>
        </w:rPr>
      </w:pPr>
      <w:r>
        <w:rPr>
          <w:noProof/>
          <w:sz w:val="32"/>
          <w:szCs w:val="32"/>
          <w:lang w:val="es-ES_tradnl"/>
        </w:rPr>
        <w:t>PROGRAMA DE FORMACIÓN SUBREGIONAL SOBRE COMERCIO INTERNACIONAL AGROALIMENTARIO</w:t>
      </w:r>
      <w:r w:rsidR="009E042E">
        <w:rPr>
          <w:noProof/>
          <w:sz w:val="32"/>
          <w:szCs w:val="32"/>
          <w:lang w:val="es-ES_tradnl"/>
        </w:rPr>
        <w:br w:type="page"/>
      </w:r>
    </w:p>
    <w:p w14:paraId="7032E808" w14:textId="2916BD48" w:rsidR="009E042E" w:rsidRPr="002D254D" w:rsidRDefault="006B12ED" w:rsidP="009E042E">
      <w:pPr>
        <w:jc w:val="center"/>
        <w:rPr>
          <w:rFonts w:cs="Arial"/>
          <w:b/>
          <w:sz w:val="22"/>
          <w:szCs w:val="22"/>
          <w:lang w:val="es-ES_tradnl"/>
        </w:rPr>
      </w:pPr>
      <w:r>
        <w:rPr>
          <w:rFonts w:cs="Arial"/>
          <w:b/>
          <w:sz w:val="22"/>
          <w:szCs w:val="22"/>
          <w:lang w:val="es-ES_tradnl"/>
        </w:rPr>
        <w:lastRenderedPageBreak/>
        <w:t>INFORME</w:t>
      </w:r>
    </w:p>
    <w:p w14:paraId="6BFC6A8C" w14:textId="77777777" w:rsidR="009E042E" w:rsidRPr="002D254D" w:rsidRDefault="009E042E" w:rsidP="009E042E">
      <w:pPr>
        <w:jc w:val="center"/>
        <w:rPr>
          <w:rFonts w:cs="Arial"/>
          <w:b/>
          <w:sz w:val="22"/>
          <w:szCs w:val="22"/>
          <w:lang w:val="es-ES_tradnl"/>
        </w:rPr>
      </w:pPr>
    </w:p>
    <w:p w14:paraId="4D906F6D" w14:textId="34C34501" w:rsidR="009E042E" w:rsidRDefault="00665422" w:rsidP="009E042E">
      <w:pPr>
        <w:jc w:val="center"/>
        <w:rPr>
          <w:rFonts w:cs="Arial"/>
          <w:b/>
          <w:sz w:val="22"/>
          <w:szCs w:val="22"/>
          <w:lang w:val="es-ES_tradnl"/>
        </w:rPr>
      </w:pPr>
      <w:r>
        <w:rPr>
          <w:rFonts w:cs="Arial"/>
          <w:b/>
          <w:sz w:val="22"/>
          <w:szCs w:val="22"/>
          <w:lang w:val="es-ES_tradnl"/>
        </w:rPr>
        <w:t>PROGRAMA DE FORMACIÓN SUBREGIONAL SOBRE COMERCIO INTERNACIONAL AGROALIMENTARIO</w:t>
      </w:r>
    </w:p>
    <w:p w14:paraId="283CD1E3" w14:textId="696A54C2" w:rsidR="00F86DCA" w:rsidRDefault="3CE66CCC" w:rsidP="3CE66CCC">
      <w:pPr>
        <w:jc w:val="center"/>
        <w:rPr>
          <w:rFonts w:cs="Arial"/>
          <w:b/>
          <w:bCs/>
          <w:sz w:val="22"/>
          <w:szCs w:val="22"/>
        </w:rPr>
      </w:pPr>
      <w:r w:rsidRPr="3CE66CCC">
        <w:rPr>
          <w:rFonts w:cs="Arial"/>
          <w:b/>
          <w:bCs/>
          <w:sz w:val="22"/>
          <w:szCs w:val="22"/>
        </w:rPr>
        <w:t>02 Y 03 DE DICIEMBRE DE 2024</w:t>
      </w:r>
    </w:p>
    <w:p w14:paraId="72E74B02" w14:textId="2DC4BCB5" w:rsidR="00F86DCA" w:rsidRDefault="00F86DCA" w:rsidP="009E042E">
      <w:pPr>
        <w:jc w:val="center"/>
        <w:rPr>
          <w:rFonts w:cs="Arial"/>
          <w:b/>
          <w:sz w:val="22"/>
          <w:szCs w:val="22"/>
          <w:lang w:val="es-ES_tradnl"/>
        </w:rPr>
      </w:pPr>
      <w:r>
        <w:rPr>
          <w:rFonts w:cs="Arial"/>
          <w:b/>
          <w:sz w:val="22"/>
          <w:szCs w:val="22"/>
          <w:lang w:val="es-ES_tradnl"/>
        </w:rPr>
        <w:t>SEDE DE LA SECRETARÍA GENERAL DE LA COMUNIDAD ANDINA</w:t>
      </w:r>
    </w:p>
    <w:p w14:paraId="36F8EA12" w14:textId="1C320E04" w:rsidR="00F86DCA" w:rsidRPr="002D254D" w:rsidRDefault="00F86DCA" w:rsidP="009E042E">
      <w:pPr>
        <w:jc w:val="center"/>
        <w:rPr>
          <w:rFonts w:cs="Arial"/>
          <w:b/>
          <w:sz w:val="22"/>
          <w:szCs w:val="22"/>
          <w:lang w:val="es-ES_tradnl"/>
        </w:rPr>
      </w:pPr>
      <w:r>
        <w:rPr>
          <w:rFonts w:cs="Arial"/>
          <w:b/>
          <w:sz w:val="22"/>
          <w:szCs w:val="22"/>
          <w:lang w:val="es-ES_tradnl"/>
        </w:rPr>
        <w:t>LIMA, PERÚ</w:t>
      </w:r>
    </w:p>
    <w:p w14:paraId="390F7819" w14:textId="77777777" w:rsidR="009E042E" w:rsidRPr="002D254D" w:rsidRDefault="009E042E" w:rsidP="009E042E">
      <w:pPr>
        <w:jc w:val="center"/>
        <w:rPr>
          <w:rFonts w:cs="Arial"/>
          <w:b/>
          <w:sz w:val="22"/>
          <w:szCs w:val="22"/>
          <w:lang w:val="es-ES_tradnl"/>
        </w:rPr>
      </w:pPr>
    </w:p>
    <w:p w14:paraId="25E991E7" w14:textId="77777777" w:rsidR="009E042E" w:rsidRPr="002D254D" w:rsidRDefault="009E042E" w:rsidP="009E042E">
      <w:pPr>
        <w:jc w:val="both"/>
        <w:rPr>
          <w:rFonts w:cs="Arial"/>
          <w:b/>
          <w:sz w:val="22"/>
          <w:szCs w:val="22"/>
          <w:lang w:val="es-ES_tradnl"/>
        </w:rPr>
      </w:pPr>
    </w:p>
    <w:p w14:paraId="447B3903" w14:textId="3FEB126C" w:rsidR="00665422" w:rsidRDefault="009E042E" w:rsidP="009E042E">
      <w:pPr>
        <w:pStyle w:val="AvK"/>
        <w:rPr>
          <w:rFonts w:cs="Arial"/>
          <w:sz w:val="22"/>
          <w:szCs w:val="22"/>
          <w:lang w:val="es-ES_tradnl"/>
        </w:rPr>
      </w:pPr>
      <w:r>
        <w:rPr>
          <w:rFonts w:cs="Arial"/>
          <w:sz w:val="22"/>
          <w:szCs w:val="22"/>
          <w:lang w:val="es-ES_tradnl"/>
        </w:rPr>
        <w:t xml:space="preserve">El </w:t>
      </w:r>
      <w:r w:rsidR="00665422">
        <w:rPr>
          <w:rFonts w:cs="Arial"/>
          <w:sz w:val="22"/>
          <w:szCs w:val="22"/>
          <w:lang w:val="es-ES_tradnl"/>
        </w:rPr>
        <w:t>02 y 03 de diciembre de 2024</w:t>
      </w:r>
      <w:r w:rsidR="00034DB3">
        <w:rPr>
          <w:rFonts w:cs="Arial"/>
          <w:sz w:val="22"/>
          <w:szCs w:val="22"/>
          <w:lang w:val="es-ES_tradnl"/>
        </w:rPr>
        <w:t xml:space="preserve"> en la sede de la Secretaría General de la Comunidad Andina ubicada en la ciudad de Lima, Perú</w:t>
      </w:r>
      <w:r>
        <w:rPr>
          <w:rFonts w:cs="Arial"/>
          <w:sz w:val="22"/>
          <w:szCs w:val="22"/>
          <w:lang w:val="es-ES_tradnl"/>
        </w:rPr>
        <w:t xml:space="preserve">, se realizó el </w:t>
      </w:r>
      <w:r w:rsidR="00665422">
        <w:rPr>
          <w:rFonts w:cs="Arial"/>
          <w:sz w:val="22"/>
          <w:szCs w:val="22"/>
          <w:lang w:val="es-ES_tradnl"/>
        </w:rPr>
        <w:t>Programa de Formación Subregional sobre Comercio Internacional Agroalimentario</w:t>
      </w:r>
      <w:r w:rsidR="00D75A14">
        <w:rPr>
          <w:rFonts w:cs="Arial"/>
          <w:sz w:val="22"/>
          <w:szCs w:val="22"/>
          <w:lang w:val="es-ES_tradnl"/>
        </w:rPr>
        <w:t xml:space="preserve">, </w:t>
      </w:r>
      <w:r w:rsidR="00872533">
        <w:rPr>
          <w:rFonts w:cs="Arial"/>
          <w:sz w:val="22"/>
          <w:szCs w:val="22"/>
          <w:lang w:val="es-ES_tradnl"/>
        </w:rPr>
        <w:t>con el apoyo de</w:t>
      </w:r>
      <w:r w:rsidR="00665422">
        <w:rPr>
          <w:rFonts w:cs="Arial"/>
          <w:sz w:val="22"/>
          <w:szCs w:val="22"/>
          <w:lang w:val="es-ES_tradnl"/>
        </w:rPr>
        <w:t>l Instituto Interamericano de Cooperación para la Agricultura (IICA).</w:t>
      </w:r>
    </w:p>
    <w:p w14:paraId="73867314" w14:textId="77777777" w:rsidR="00F86DCA" w:rsidRDefault="00F86DCA" w:rsidP="009E042E">
      <w:pPr>
        <w:pStyle w:val="AvK"/>
        <w:rPr>
          <w:rFonts w:cs="Arial"/>
          <w:sz w:val="22"/>
          <w:szCs w:val="22"/>
          <w:lang w:val="es-ES_tradnl"/>
        </w:rPr>
      </w:pPr>
    </w:p>
    <w:p w14:paraId="2603E6CE" w14:textId="42A43C9B" w:rsidR="00A40DE5" w:rsidRDefault="00D75A14" w:rsidP="009E042E">
      <w:pPr>
        <w:pStyle w:val="AvK"/>
        <w:rPr>
          <w:rFonts w:cs="Arial"/>
          <w:sz w:val="22"/>
          <w:szCs w:val="22"/>
          <w:lang w:val="es-ES_tradnl"/>
        </w:rPr>
      </w:pPr>
      <w:r>
        <w:rPr>
          <w:rFonts w:cs="Arial"/>
          <w:sz w:val="22"/>
          <w:szCs w:val="22"/>
          <w:lang w:val="es-ES_tradnl"/>
        </w:rPr>
        <w:t xml:space="preserve">Participaron los delegados oficiales de </w:t>
      </w:r>
      <w:r w:rsidR="009E042E">
        <w:rPr>
          <w:rFonts w:cs="Arial"/>
          <w:sz w:val="22"/>
          <w:szCs w:val="22"/>
          <w:lang w:val="es-ES_tradnl"/>
        </w:rPr>
        <w:t xml:space="preserve">los </w:t>
      </w:r>
      <w:r>
        <w:rPr>
          <w:rFonts w:cs="Arial"/>
          <w:sz w:val="22"/>
          <w:szCs w:val="22"/>
          <w:lang w:val="es-ES_tradnl"/>
        </w:rPr>
        <w:t xml:space="preserve">cuatro </w:t>
      </w:r>
      <w:r w:rsidR="009E042E">
        <w:rPr>
          <w:rFonts w:cs="Arial"/>
          <w:sz w:val="22"/>
          <w:szCs w:val="22"/>
          <w:lang w:val="es-ES_tradnl"/>
        </w:rPr>
        <w:t xml:space="preserve">Países Miembros </w:t>
      </w:r>
      <w:r>
        <w:rPr>
          <w:rFonts w:cs="Arial"/>
          <w:sz w:val="22"/>
          <w:szCs w:val="22"/>
          <w:lang w:val="es-ES_tradnl"/>
        </w:rPr>
        <w:t>de la CAN, así como representantes de</w:t>
      </w:r>
      <w:r w:rsidR="00665422">
        <w:rPr>
          <w:rFonts w:cs="Arial"/>
          <w:sz w:val="22"/>
          <w:szCs w:val="22"/>
          <w:lang w:val="es-ES_tradnl"/>
        </w:rPr>
        <w:t xml:space="preserve">l Instituto Interamericano de Cooperación para la Agricultura (IICA) </w:t>
      </w:r>
      <w:r w:rsidR="009E042E">
        <w:rPr>
          <w:rFonts w:cs="Arial"/>
          <w:sz w:val="22"/>
          <w:szCs w:val="22"/>
          <w:lang w:val="es-ES_tradnl"/>
        </w:rPr>
        <w:t xml:space="preserve">y expositores expertos en el tema. </w:t>
      </w:r>
      <w:r w:rsidR="009B78A5">
        <w:rPr>
          <w:rFonts w:cs="Arial"/>
          <w:sz w:val="22"/>
          <w:szCs w:val="22"/>
          <w:lang w:val="es-ES_tradnl"/>
        </w:rPr>
        <w:t xml:space="preserve"> </w:t>
      </w:r>
      <w:r w:rsidR="009E042E" w:rsidRPr="002D254D">
        <w:rPr>
          <w:rFonts w:cs="Arial"/>
          <w:sz w:val="22"/>
          <w:szCs w:val="22"/>
          <w:lang w:val="es-ES_tradnl"/>
        </w:rPr>
        <w:t xml:space="preserve">La relación de participantes figura como Anexo I </w:t>
      </w:r>
      <w:r w:rsidR="00A40DE5">
        <w:rPr>
          <w:rFonts w:cs="Arial"/>
          <w:sz w:val="22"/>
          <w:szCs w:val="22"/>
          <w:lang w:val="es-ES_tradnl"/>
        </w:rPr>
        <w:t>de la presente Memoria.</w:t>
      </w:r>
    </w:p>
    <w:p w14:paraId="434B4C57" w14:textId="77777777" w:rsidR="009B78A5" w:rsidRDefault="009B78A5" w:rsidP="009E042E">
      <w:pPr>
        <w:pStyle w:val="AvK"/>
        <w:rPr>
          <w:rFonts w:cs="Arial"/>
          <w:sz w:val="22"/>
          <w:szCs w:val="22"/>
          <w:lang w:val="es-ES_tradnl"/>
        </w:rPr>
      </w:pPr>
    </w:p>
    <w:p w14:paraId="5345E321" w14:textId="5303FEA2" w:rsidR="00A40DE5" w:rsidRDefault="3CE66CCC" w:rsidP="3CE66CCC">
      <w:pPr>
        <w:pStyle w:val="AvK"/>
        <w:rPr>
          <w:rFonts w:cs="Arial"/>
          <w:sz w:val="22"/>
          <w:szCs w:val="22"/>
        </w:rPr>
      </w:pPr>
      <w:r w:rsidRPr="3CE66CCC">
        <w:rPr>
          <w:rFonts w:cs="Arial"/>
          <w:sz w:val="22"/>
          <w:szCs w:val="22"/>
        </w:rPr>
        <w:t>Este evento se realizó en el marco de la implementación de las actividades previstas en el proyecto “</w:t>
      </w:r>
      <w:r w:rsidRPr="3CE66CCC">
        <w:rPr>
          <w:rFonts w:cs="Arial"/>
          <w:i/>
          <w:iCs/>
          <w:sz w:val="22"/>
          <w:szCs w:val="22"/>
        </w:rPr>
        <w:t>Fortalecimiento y aceleración de la competitividad y crecimiento del comercio internacional en el Sistema Agroalimentario de la Región Andina</w:t>
      </w:r>
      <w:r w:rsidRPr="3CE66CCC">
        <w:rPr>
          <w:rFonts w:cs="Arial"/>
          <w:sz w:val="22"/>
          <w:szCs w:val="22"/>
        </w:rPr>
        <w:t>” de la Agenda Agropecuaria Andina; con el objetivo poder analizar los principales mecanismos e instrumentos que favorecen el comercio internacional y la integración económica regional en la Comunidad Andina, como medio para lograr una participación efectiva en los foros internacionales y en la promoción de acciones que permitan a los países andinos fortalecer los sistemas agroalimentarios y cadenas agroproductivas para facilitar la integración comercial y el acceso a mercados internacionales.  Este diálogo se desarrolló conforme la nota conceptual y programa que se adjunta como Anexo II.</w:t>
      </w:r>
    </w:p>
    <w:p w14:paraId="4A4D56FF" w14:textId="77777777" w:rsidR="00A40DE5" w:rsidRDefault="00A40DE5" w:rsidP="009E042E">
      <w:pPr>
        <w:pStyle w:val="AvK"/>
        <w:rPr>
          <w:rFonts w:cs="Arial"/>
          <w:sz w:val="22"/>
          <w:szCs w:val="22"/>
          <w:lang w:val="es-ES_tradnl"/>
        </w:rPr>
      </w:pPr>
    </w:p>
    <w:p w14:paraId="287C446D" w14:textId="4FEC9ED2" w:rsidR="00A40DE5" w:rsidRDefault="00A40DE5" w:rsidP="009E042E">
      <w:pPr>
        <w:pStyle w:val="AvK"/>
        <w:rPr>
          <w:rFonts w:cs="Arial"/>
          <w:sz w:val="22"/>
          <w:szCs w:val="22"/>
          <w:lang w:val="es-ES_tradnl"/>
        </w:rPr>
      </w:pPr>
    </w:p>
    <w:p w14:paraId="03033936" w14:textId="185D26ED" w:rsidR="009E042E" w:rsidRPr="002D254D" w:rsidRDefault="00D75A14" w:rsidP="009E042E">
      <w:pPr>
        <w:pStyle w:val="Heading2"/>
        <w:rPr>
          <w:rFonts w:cs="Arial"/>
          <w:szCs w:val="22"/>
          <w:lang w:val="es-ES_tradnl"/>
        </w:rPr>
      </w:pPr>
      <w:r>
        <w:rPr>
          <w:rFonts w:cs="Arial"/>
          <w:szCs w:val="22"/>
          <w:lang w:val="es-ES_tradnl"/>
        </w:rPr>
        <w:t xml:space="preserve">Principales conclusiones </w:t>
      </w:r>
    </w:p>
    <w:p w14:paraId="0861033A" w14:textId="14F0DB29" w:rsidR="00A40DE5" w:rsidRDefault="00A40DE5" w:rsidP="009E042E">
      <w:pPr>
        <w:autoSpaceDE w:val="0"/>
        <w:autoSpaceDN w:val="0"/>
        <w:adjustRightInd w:val="0"/>
        <w:spacing w:line="240" w:lineRule="atLeast"/>
        <w:jc w:val="both"/>
        <w:rPr>
          <w:rFonts w:cs="Arial"/>
          <w:b/>
          <w:sz w:val="22"/>
          <w:szCs w:val="22"/>
          <w:lang w:val="es-ES_tradnl"/>
        </w:rPr>
      </w:pPr>
    </w:p>
    <w:p w14:paraId="0CCB966F" w14:textId="77777777" w:rsidR="00A40DE5" w:rsidRDefault="00A40DE5" w:rsidP="009E042E">
      <w:pPr>
        <w:autoSpaceDE w:val="0"/>
        <w:autoSpaceDN w:val="0"/>
        <w:adjustRightInd w:val="0"/>
        <w:spacing w:line="240" w:lineRule="atLeast"/>
        <w:jc w:val="both"/>
        <w:rPr>
          <w:rFonts w:cs="Arial"/>
          <w:b/>
          <w:sz w:val="22"/>
          <w:szCs w:val="22"/>
          <w:lang w:val="es-ES_tradnl"/>
        </w:rPr>
      </w:pPr>
    </w:p>
    <w:p w14:paraId="33ED458E" w14:textId="63C51871" w:rsidR="00A40DE5" w:rsidRDefault="00A40DE5" w:rsidP="009E042E">
      <w:pPr>
        <w:autoSpaceDE w:val="0"/>
        <w:autoSpaceDN w:val="0"/>
        <w:adjustRightInd w:val="0"/>
        <w:spacing w:line="240" w:lineRule="atLeast"/>
        <w:jc w:val="both"/>
        <w:rPr>
          <w:rFonts w:cs="Arial"/>
          <w:bCs/>
          <w:sz w:val="22"/>
          <w:szCs w:val="22"/>
          <w:lang w:val="es-ES_tradnl"/>
        </w:rPr>
      </w:pPr>
      <w:r>
        <w:rPr>
          <w:rFonts w:cs="Arial"/>
          <w:bCs/>
          <w:sz w:val="22"/>
          <w:szCs w:val="22"/>
          <w:lang w:val="es-ES_tradnl"/>
        </w:rPr>
        <w:t>A manera de conclusión se present</w:t>
      </w:r>
      <w:r w:rsidR="00872533">
        <w:rPr>
          <w:rFonts w:cs="Arial"/>
          <w:bCs/>
          <w:sz w:val="22"/>
          <w:szCs w:val="22"/>
          <w:lang w:val="es-ES_tradnl"/>
        </w:rPr>
        <w:t>a</w:t>
      </w:r>
      <w:r>
        <w:rPr>
          <w:rFonts w:cs="Arial"/>
          <w:bCs/>
          <w:sz w:val="22"/>
          <w:szCs w:val="22"/>
          <w:lang w:val="es-ES_tradnl"/>
        </w:rPr>
        <w:t xml:space="preserve"> los siguientes elementos:</w:t>
      </w:r>
    </w:p>
    <w:p w14:paraId="49A6BF37" w14:textId="77777777" w:rsidR="00A40DE5" w:rsidRDefault="00A40DE5" w:rsidP="009E042E">
      <w:pPr>
        <w:autoSpaceDE w:val="0"/>
        <w:autoSpaceDN w:val="0"/>
        <w:adjustRightInd w:val="0"/>
        <w:spacing w:line="240" w:lineRule="atLeast"/>
        <w:jc w:val="both"/>
        <w:rPr>
          <w:rFonts w:cs="Arial"/>
          <w:bCs/>
          <w:sz w:val="22"/>
          <w:szCs w:val="22"/>
          <w:lang w:val="es-ES_tradnl"/>
        </w:rPr>
      </w:pPr>
    </w:p>
    <w:p w14:paraId="032E9BF7" w14:textId="77777777" w:rsidR="00A40DE5" w:rsidRPr="00A40DE5" w:rsidRDefault="00A40DE5" w:rsidP="009E042E">
      <w:pPr>
        <w:autoSpaceDE w:val="0"/>
        <w:autoSpaceDN w:val="0"/>
        <w:adjustRightInd w:val="0"/>
        <w:spacing w:line="240" w:lineRule="atLeast"/>
        <w:jc w:val="both"/>
        <w:rPr>
          <w:rFonts w:cs="Arial"/>
          <w:bCs/>
          <w:sz w:val="22"/>
          <w:szCs w:val="22"/>
          <w:lang w:val="es-ES_tradnl"/>
        </w:rPr>
      </w:pPr>
    </w:p>
    <w:p w14:paraId="4A7762C1" w14:textId="4E43A0DD" w:rsidR="009E042E" w:rsidRDefault="00665422" w:rsidP="009E042E">
      <w:pPr>
        <w:numPr>
          <w:ilvl w:val="0"/>
          <w:numId w:val="36"/>
        </w:numPr>
        <w:jc w:val="both"/>
        <w:rPr>
          <w:rFonts w:cs="Arial"/>
          <w:b/>
          <w:bCs/>
          <w:color w:val="000000"/>
          <w:sz w:val="22"/>
          <w:szCs w:val="22"/>
          <w:lang w:eastAsia="es-PE"/>
        </w:rPr>
      </w:pPr>
      <w:r>
        <w:rPr>
          <w:rFonts w:cs="Arial"/>
          <w:b/>
          <w:bCs/>
          <w:color w:val="000000"/>
          <w:sz w:val="22"/>
          <w:szCs w:val="22"/>
          <w:lang w:eastAsia="es-PE"/>
        </w:rPr>
        <w:t>02 de diciembre de 2024</w:t>
      </w:r>
    </w:p>
    <w:p w14:paraId="61146A37" w14:textId="77777777" w:rsidR="009E042E" w:rsidRDefault="009E042E" w:rsidP="009E042E">
      <w:pPr>
        <w:ind w:left="720"/>
        <w:jc w:val="both"/>
        <w:rPr>
          <w:rFonts w:cs="Arial"/>
          <w:color w:val="000000"/>
          <w:sz w:val="22"/>
          <w:szCs w:val="22"/>
          <w:lang w:eastAsia="es-PE"/>
        </w:rPr>
      </w:pPr>
    </w:p>
    <w:p w14:paraId="402F0FF9" w14:textId="120F8298" w:rsidR="00771F4E" w:rsidRDefault="00665422" w:rsidP="000F7B02">
      <w:pPr>
        <w:jc w:val="both"/>
        <w:rPr>
          <w:rFonts w:cs="Arial"/>
          <w:color w:val="000000"/>
          <w:sz w:val="22"/>
          <w:szCs w:val="22"/>
          <w:lang w:eastAsia="es-PE"/>
        </w:rPr>
      </w:pPr>
      <w:r>
        <w:rPr>
          <w:rFonts w:cs="Arial"/>
          <w:color w:val="000000"/>
          <w:sz w:val="22"/>
          <w:szCs w:val="22"/>
          <w:lang w:eastAsia="es-PE"/>
        </w:rPr>
        <w:t xml:space="preserve">El primer día del evento se basó en las presentaciones a cargo de los expertos en el tema por parte del equipo del “Programa de Comercio Internacional e Integración Regional”. Además, se contó con la presencia de la Sra. Gloria Abraham, consultora del IICA en estos temas. </w:t>
      </w:r>
    </w:p>
    <w:p w14:paraId="58A75558" w14:textId="268208C8" w:rsidR="00665422" w:rsidRDefault="00665422" w:rsidP="000F7B02">
      <w:pPr>
        <w:jc w:val="both"/>
        <w:rPr>
          <w:rFonts w:cs="Arial"/>
          <w:color w:val="000000"/>
          <w:sz w:val="22"/>
          <w:szCs w:val="22"/>
          <w:lang w:eastAsia="es-PE"/>
        </w:rPr>
      </w:pPr>
      <w:r>
        <w:rPr>
          <w:rFonts w:cs="Arial"/>
          <w:color w:val="000000"/>
          <w:sz w:val="22"/>
          <w:szCs w:val="22"/>
          <w:lang w:eastAsia="es-PE"/>
        </w:rPr>
        <w:tab/>
      </w:r>
    </w:p>
    <w:p w14:paraId="0BB46B48" w14:textId="4A1EFD84" w:rsidR="00665422" w:rsidRDefault="00665422" w:rsidP="000F7B02">
      <w:pPr>
        <w:jc w:val="both"/>
        <w:rPr>
          <w:rFonts w:cs="Arial"/>
          <w:color w:val="000000"/>
          <w:sz w:val="22"/>
          <w:szCs w:val="22"/>
          <w:lang w:eastAsia="es-PE"/>
        </w:rPr>
      </w:pPr>
      <w:r>
        <w:rPr>
          <w:rFonts w:cs="Arial"/>
          <w:color w:val="000000"/>
          <w:sz w:val="22"/>
          <w:szCs w:val="22"/>
          <w:lang w:eastAsia="es-PE"/>
        </w:rPr>
        <w:t>Se contó con presentaciones de diversos temas como la función del Programa de Comercio Internacional e Integración Regional del IICA, la relación existente entre la OMC y el IICA en cuanto a su importancia para la política comercial agrícola para la Comunidad Andina, acerca de la Organización Mundial del Comercio (OMC), su marco jurídico, sus principios y el rol que tienen los PPMM de la Comunidad Andina, las razones por las cuales los países firman los acuerdos internacionales, entre otros.</w:t>
      </w:r>
    </w:p>
    <w:p w14:paraId="6D6D3318" w14:textId="18EAA679" w:rsidR="00665422" w:rsidRDefault="00665422" w:rsidP="000F7B02">
      <w:pPr>
        <w:jc w:val="both"/>
        <w:rPr>
          <w:rFonts w:cs="Arial"/>
          <w:color w:val="000000"/>
          <w:sz w:val="22"/>
          <w:szCs w:val="22"/>
          <w:lang w:eastAsia="es-PE"/>
        </w:rPr>
      </w:pPr>
      <w:r>
        <w:rPr>
          <w:rFonts w:cs="Arial"/>
          <w:color w:val="000000"/>
          <w:sz w:val="22"/>
          <w:szCs w:val="22"/>
          <w:lang w:eastAsia="es-PE"/>
        </w:rPr>
        <w:tab/>
      </w:r>
    </w:p>
    <w:p w14:paraId="339BBE40" w14:textId="21F09283" w:rsidR="00665422" w:rsidRDefault="00665422" w:rsidP="000F7B02">
      <w:pPr>
        <w:jc w:val="both"/>
        <w:rPr>
          <w:rFonts w:cs="Arial"/>
          <w:color w:val="000000"/>
          <w:sz w:val="22"/>
          <w:szCs w:val="22"/>
          <w:lang w:eastAsia="es-PE"/>
        </w:rPr>
      </w:pPr>
      <w:r>
        <w:rPr>
          <w:rFonts w:cs="Arial"/>
          <w:color w:val="000000"/>
          <w:sz w:val="22"/>
          <w:szCs w:val="22"/>
          <w:lang w:eastAsia="es-PE"/>
        </w:rPr>
        <w:t>Cada una de estas presentaciones fue dada con el objetivo de poder darles a entender a los países como es que el enlace directo entre el IICA y la OMC puede serles de ayuda. Tras la culminación de este primer día, las delegaciones de cada uno de los países procedieron a retirarse para poder continuar con el trabajo grupal al día siguiente.</w:t>
      </w:r>
    </w:p>
    <w:p w14:paraId="4F251813" w14:textId="77777777" w:rsidR="000F7B02" w:rsidRDefault="000F7B02" w:rsidP="000F7B02">
      <w:pPr>
        <w:jc w:val="both"/>
        <w:rPr>
          <w:rFonts w:cs="Arial"/>
          <w:color w:val="000000"/>
          <w:sz w:val="22"/>
          <w:szCs w:val="22"/>
          <w:lang w:eastAsia="es-PE"/>
        </w:rPr>
      </w:pPr>
    </w:p>
    <w:p w14:paraId="74F2FFFF" w14:textId="77777777" w:rsidR="00665422" w:rsidRPr="00771F4E" w:rsidRDefault="00665422" w:rsidP="000F7B02">
      <w:pPr>
        <w:jc w:val="both"/>
        <w:rPr>
          <w:rFonts w:cs="Arial"/>
          <w:color w:val="000000"/>
          <w:sz w:val="22"/>
          <w:szCs w:val="22"/>
          <w:lang w:eastAsia="es-PE"/>
        </w:rPr>
      </w:pPr>
    </w:p>
    <w:p w14:paraId="707CA724" w14:textId="431E4E58" w:rsidR="009E042E" w:rsidRDefault="00665422" w:rsidP="009E042E">
      <w:pPr>
        <w:numPr>
          <w:ilvl w:val="0"/>
          <w:numId w:val="36"/>
        </w:numPr>
        <w:jc w:val="both"/>
        <w:rPr>
          <w:rFonts w:cs="Arial"/>
          <w:b/>
          <w:bCs/>
          <w:color w:val="000000"/>
          <w:sz w:val="22"/>
          <w:szCs w:val="22"/>
          <w:lang w:eastAsia="es-PE"/>
        </w:rPr>
      </w:pPr>
      <w:r>
        <w:rPr>
          <w:rFonts w:cs="Arial"/>
          <w:b/>
          <w:bCs/>
          <w:color w:val="000000"/>
          <w:sz w:val="22"/>
          <w:szCs w:val="22"/>
          <w:lang w:eastAsia="es-PE"/>
        </w:rPr>
        <w:t>03 de diciembre de 2024</w:t>
      </w:r>
    </w:p>
    <w:p w14:paraId="79251286" w14:textId="77777777" w:rsidR="009E042E" w:rsidRDefault="009E042E" w:rsidP="00576133">
      <w:pPr>
        <w:jc w:val="both"/>
        <w:rPr>
          <w:rFonts w:cs="Arial"/>
          <w:b/>
          <w:bCs/>
          <w:color w:val="000000"/>
          <w:sz w:val="22"/>
          <w:szCs w:val="22"/>
          <w:lang w:eastAsia="es-PE"/>
        </w:rPr>
      </w:pPr>
    </w:p>
    <w:p w14:paraId="657ED4DD" w14:textId="1EE88CC1" w:rsidR="00576133" w:rsidRPr="00576133" w:rsidRDefault="006354E2" w:rsidP="00576133">
      <w:pPr>
        <w:jc w:val="both"/>
        <w:rPr>
          <w:rFonts w:cs="Arial"/>
          <w:color w:val="000000"/>
          <w:sz w:val="22"/>
          <w:szCs w:val="22"/>
          <w:lang w:eastAsia="es-PE"/>
        </w:rPr>
      </w:pPr>
      <w:r>
        <w:rPr>
          <w:rFonts w:cs="Arial"/>
          <w:color w:val="000000"/>
          <w:sz w:val="22"/>
          <w:szCs w:val="22"/>
          <w:lang w:eastAsia="es-PE"/>
        </w:rPr>
        <w:t xml:space="preserve">En la primera parte de este día se realizaron </w:t>
      </w:r>
      <w:r w:rsidR="00665422">
        <w:rPr>
          <w:rFonts w:cs="Arial"/>
          <w:color w:val="000000"/>
          <w:sz w:val="22"/>
          <w:szCs w:val="22"/>
          <w:lang w:eastAsia="es-PE"/>
        </w:rPr>
        <w:t>las últimas dos presentaciones en conformidad con la nota conceptual y el programa. Posteriormente se llevó a cabo la realización de trabajos de grupo acerca de los temas detallados a continuación, en el cual se tuvieron que proponer acciones a tomar en el corto, mediano y largo plazo.</w:t>
      </w:r>
    </w:p>
    <w:p w14:paraId="5189D14C" w14:textId="77777777" w:rsidR="00576133" w:rsidRDefault="00576133" w:rsidP="00576133">
      <w:pPr>
        <w:jc w:val="both"/>
        <w:rPr>
          <w:rFonts w:cs="Arial"/>
          <w:b/>
          <w:bCs/>
          <w:color w:val="000000"/>
          <w:sz w:val="22"/>
          <w:szCs w:val="22"/>
          <w:lang w:eastAsia="es-PE"/>
        </w:rPr>
      </w:pPr>
    </w:p>
    <w:p w14:paraId="7D314A50" w14:textId="4EB6FDE6" w:rsidR="00396E36" w:rsidRDefault="00576133" w:rsidP="00665422">
      <w:pPr>
        <w:jc w:val="both"/>
        <w:rPr>
          <w:rFonts w:cs="Arial"/>
          <w:color w:val="000000"/>
          <w:sz w:val="22"/>
          <w:szCs w:val="22"/>
          <w:lang w:eastAsia="es-PE"/>
        </w:rPr>
      </w:pPr>
      <w:r w:rsidRPr="00576133">
        <w:rPr>
          <w:rFonts w:cs="Arial"/>
          <w:color w:val="000000"/>
          <w:sz w:val="22"/>
          <w:szCs w:val="22"/>
          <w:u w:val="single"/>
          <w:lang w:eastAsia="es-PE"/>
        </w:rPr>
        <w:t>i)</w:t>
      </w:r>
      <w:r w:rsidR="00485BBF" w:rsidRPr="00576133">
        <w:rPr>
          <w:rFonts w:cs="Arial"/>
          <w:color w:val="000000"/>
          <w:sz w:val="22"/>
          <w:szCs w:val="22"/>
          <w:u w:val="single"/>
          <w:lang w:eastAsia="es-PE"/>
        </w:rPr>
        <w:t xml:space="preserve"> “</w:t>
      </w:r>
      <w:r w:rsidR="00665422">
        <w:rPr>
          <w:rFonts w:cs="Arial"/>
          <w:color w:val="000000"/>
          <w:sz w:val="22"/>
          <w:szCs w:val="22"/>
          <w:u w:val="single"/>
          <w:lang w:eastAsia="es-PE"/>
        </w:rPr>
        <w:t>Política Comercial Agrícola: Aspectos Multilaterales de la OMC e Integración Regional</w:t>
      </w:r>
      <w:r w:rsidR="00485BBF" w:rsidRPr="00576133">
        <w:rPr>
          <w:rFonts w:cs="Arial"/>
          <w:color w:val="000000"/>
          <w:sz w:val="22"/>
          <w:szCs w:val="22"/>
          <w:u w:val="single"/>
          <w:lang w:eastAsia="es-PE"/>
        </w:rPr>
        <w:t>”</w:t>
      </w:r>
      <w:r w:rsidRPr="00576133">
        <w:rPr>
          <w:rFonts w:cs="Arial"/>
          <w:color w:val="000000"/>
          <w:sz w:val="22"/>
          <w:szCs w:val="22"/>
          <w:u w:val="single"/>
          <w:lang w:eastAsia="es-PE"/>
        </w:rPr>
        <w:t>:</w:t>
      </w:r>
      <w:r>
        <w:rPr>
          <w:rFonts w:cs="Arial"/>
          <w:color w:val="000000"/>
          <w:sz w:val="22"/>
          <w:szCs w:val="22"/>
          <w:lang w:eastAsia="es-PE"/>
        </w:rPr>
        <w:t xml:space="preserve"> </w:t>
      </w:r>
      <w:r w:rsidR="00665422">
        <w:rPr>
          <w:rFonts w:cs="Arial"/>
          <w:color w:val="000000"/>
          <w:sz w:val="22"/>
          <w:szCs w:val="22"/>
          <w:lang w:eastAsia="es-PE"/>
        </w:rPr>
        <w:t>para empezar con este tema, los dos representantes del grupo empezaron a ordenar sus acciones en el corto, mediano y largo plazo.</w:t>
      </w:r>
    </w:p>
    <w:p w14:paraId="295AF6CA" w14:textId="77777777" w:rsidR="00665422" w:rsidRDefault="00665422" w:rsidP="00665422">
      <w:pPr>
        <w:jc w:val="both"/>
        <w:rPr>
          <w:rFonts w:cs="Arial"/>
          <w:color w:val="000000"/>
          <w:sz w:val="22"/>
          <w:szCs w:val="22"/>
          <w:lang w:eastAsia="es-PE"/>
        </w:rPr>
      </w:pPr>
    </w:p>
    <w:p w14:paraId="6CFC4901" w14:textId="49E16952" w:rsidR="00665422" w:rsidRDefault="00665422" w:rsidP="00665422">
      <w:pPr>
        <w:jc w:val="both"/>
        <w:rPr>
          <w:rFonts w:cs="Arial"/>
          <w:color w:val="000000"/>
          <w:sz w:val="22"/>
          <w:szCs w:val="22"/>
          <w:lang w:eastAsia="es-PE"/>
        </w:rPr>
      </w:pPr>
      <w:r>
        <w:rPr>
          <w:rFonts w:cs="Arial"/>
          <w:color w:val="000000"/>
          <w:sz w:val="22"/>
          <w:szCs w:val="22"/>
          <w:lang w:eastAsia="es-PE"/>
        </w:rPr>
        <w:t xml:space="preserve">Sobre las acciones a corto plazo, se identificó el poder fortalecer el encalce de las entidades enfocadas en temas agrícolas con la representación de los PPMM en la OMC mediante la creación de un canal de atención. Asimismo, el fortalecimiento de la posición conjunta a nivel Comunidad Andina dentro de la OMC, para que se puedan atender distintos temas y resaltar la necesidad de poder hablar del Pacto Verde de la Unión Europea y poder organizar un frente común frente a esta. Finalmente, se mencionó el poder actualizar la información de los distintos países, acerca de distintos temas como los límites máximos de residuos de la Unión Europea, temas sanitarios, fitosanitarios y protocolos, y poder ubicarla en un repositorio para su fácil acceso </w:t>
      </w:r>
    </w:p>
    <w:p w14:paraId="543F939F" w14:textId="77777777" w:rsidR="00665422" w:rsidRDefault="00665422" w:rsidP="00665422">
      <w:pPr>
        <w:jc w:val="both"/>
        <w:rPr>
          <w:rFonts w:cs="Arial"/>
          <w:color w:val="000000"/>
          <w:sz w:val="22"/>
          <w:szCs w:val="22"/>
          <w:lang w:eastAsia="es-PE"/>
        </w:rPr>
      </w:pPr>
    </w:p>
    <w:p w14:paraId="2FAF5A6A" w14:textId="0B3EECF3" w:rsidR="00665422" w:rsidRDefault="00665422" w:rsidP="00665422">
      <w:pPr>
        <w:jc w:val="both"/>
        <w:rPr>
          <w:rFonts w:cs="Arial"/>
          <w:color w:val="000000"/>
          <w:sz w:val="22"/>
          <w:szCs w:val="22"/>
          <w:lang w:eastAsia="es-PE"/>
        </w:rPr>
      </w:pPr>
      <w:r>
        <w:rPr>
          <w:rFonts w:cs="Arial"/>
          <w:color w:val="000000"/>
          <w:sz w:val="22"/>
          <w:szCs w:val="22"/>
          <w:lang w:eastAsia="es-PE"/>
        </w:rPr>
        <w:t>A mediano plazo se identificó el poder contar con un posicionamiento conjunto en los distintos foros internacionales de comercio, así como el fortalecimiento de las negociaciones que hay en la OMC. De la misma manera, la necesidad de poder elaborar un análisis interno de cada país para poder llegar a un consenso acerca de cómo se verá afectada una población en particular sobre distintos temas como el nuevo Reglamento de Libre Deforestación de la Unión Europea (EUDR). Finalmente, se mencionó el poder realizar diferentes capacitaciones de las acciones a mediano plazo en el periodo 2025 – 2028 acerca de: las actualizaciones de las notificaciones de la OMC, asistencia para las negociaciones, el intercambio de buenas prácticas y el acompañamiento en la formulación de políticas.</w:t>
      </w:r>
    </w:p>
    <w:p w14:paraId="25D8316C" w14:textId="77777777" w:rsidR="00665422" w:rsidRDefault="00665422" w:rsidP="00665422">
      <w:pPr>
        <w:jc w:val="both"/>
        <w:rPr>
          <w:rFonts w:cs="Arial"/>
          <w:color w:val="000000"/>
          <w:sz w:val="22"/>
          <w:szCs w:val="22"/>
          <w:lang w:eastAsia="es-PE"/>
        </w:rPr>
      </w:pPr>
    </w:p>
    <w:p w14:paraId="21B018B0" w14:textId="79F94592" w:rsidR="00665422" w:rsidRDefault="00665422" w:rsidP="00665422">
      <w:pPr>
        <w:jc w:val="both"/>
        <w:rPr>
          <w:rFonts w:cs="Arial"/>
          <w:color w:val="000000"/>
          <w:sz w:val="22"/>
          <w:szCs w:val="22"/>
          <w:lang w:eastAsia="es-PE"/>
        </w:rPr>
      </w:pPr>
      <w:r>
        <w:rPr>
          <w:rFonts w:cs="Arial"/>
          <w:color w:val="000000"/>
          <w:sz w:val="22"/>
          <w:szCs w:val="22"/>
          <w:lang w:eastAsia="es-PE"/>
        </w:rPr>
        <w:t>Finalmente, dentro de las acciones de largo plazo están el poder construir redes a nivel de Comunidad Andina, así como la implementación de un Programa de Formación de Asistencias.</w:t>
      </w:r>
    </w:p>
    <w:p w14:paraId="15EBCC5B" w14:textId="77777777" w:rsidR="00665422" w:rsidRDefault="00665422" w:rsidP="00665422">
      <w:pPr>
        <w:jc w:val="both"/>
        <w:rPr>
          <w:rFonts w:cs="Arial"/>
          <w:color w:val="000000"/>
          <w:sz w:val="22"/>
          <w:szCs w:val="22"/>
          <w:lang w:eastAsia="es-PE"/>
        </w:rPr>
      </w:pPr>
    </w:p>
    <w:p w14:paraId="608B5185" w14:textId="40A4D205" w:rsidR="00665422" w:rsidRDefault="00665422" w:rsidP="00665422">
      <w:pPr>
        <w:jc w:val="both"/>
        <w:rPr>
          <w:rFonts w:cs="Arial"/>
          <w:color w:val="000000"/>
          <w:sz w:val="22"/>
          <w:szCs w:val="22"/>
          <w:lang w:eastAsia="es-PE"/>
        </w:rPr>
      </w:pPr>
      <w:r>
        <w:rPr>
          <w:rFonts w:cs="Arial"/>
          <w:color w:val="000000"/>
          <w:sz w:val="22"/>
          <w:szCs w:val="22"/>
          <w:lang w:eastAsia="es-PE"/>
        </w:rPr>
        <w:t>Como conclusión, se hizo hincapié en el papel importante que cumplirá el IICA debido a su relación directa con la OMC, lo que beneficiará a los PPMM de la Comunidad Andina. Cada una de las acciones anteriormente mencionadas podrán fortalecer el posicionamiento de cada uno de los países a nivel de comercio internacional de productos agrícolas, lo que traerá beneficios en cuanto a la posición individual de cada uno en los diferentes mercados internacionales.</w:t>
      </w:r>
    </w:p>
    <w:p w14:paraId="530918F0" w14:textId="77777777" w:rsidR="009F615B" w:rsidRDefault="009F615B" w:rsidP="009F615B">
      <w:pPr>
        <w:jc w:val="both"/>
        <w:rPr>
          <w:rFonts w:cs="Arial"/>
          <w:color w:val="000000"/>
          <w:sz w:val="22"/>
          <w:szCs w:val="22"/>
          <w:lang w:eastAsia="es-PE"/>
        </w:rPr>
      </w:pPr>
    </w:p>
    <w:p w14:paraId="5B754C07" w14:textId="4FCCBE9F" w:rsidR="009F615B" w:rsidRDefault="003C710F" w:rsidP="00665422">
      <w:pPr>
        <w:jc w:val="both"/>
        <w:rPr>
          <w:rFonts w:cs="Arial"/>
          <w:color w:val="000000"/>
          <w:sz w:val="22"/>
          <w:szCs w:val="22"/>
          <w:lang w:eastAsia="es-PE"/>
        </w:rPr>
      </w:pPr>
      <w:r w:rsidRPr="003C710F">
        <w:rPr>
          <w:rFonts w:cs="Arial"/>
          <w:color w:val="000000"/>
          <w:sz w:val="22"/>
          <w:szCs w:val="22"/>
          <w:u w:val="single"/>
          <w:lang w:eastAsia="es-PE"/>
        </w:rPr>
        <w:t xml:space="preserve">ii) </w:t>
      </w:r>
      <w:r w:rsidR="00396E36" w:rsidRPr="003C710F">
        <w:rPr>
          <w:rFonts w:cs="Arial"/>
          <w:color w:val="000000"/>
          <w:sz w:val="22"/>
          <w:szCs w:val="22"/>
          <w:u w:val="single"/>
          <w:lang w:eastAsia="es-PE"/>
        </w:rPr>
        <w:t>“</w:t>
      </w:r>
      <w:r w:rsidR="00665422">
        <w:rPr>
          <w:rFonts w:cs="Arial"/>
          <w:color w:val="000000"/>
          <w:sz w:val="22"/>
          <w:szCs w:val="22"/>
          <w:u w:val="single"/>
          <w:lang w:eastAsia="es-PE"/>
        </w:rPr>
        <w:t>Comercio y Género y el Cambio Climático</w:t>
      </w:r>
      <w:r w:rsidR="00E85755" w:rsidRPr="003C710F">
        <w:rPr>
          <w:rFonts w:cs="Arial"/>
          <w:color w:val="000000"/>
          <w:sz w:val="22"/>
          <w:szCs w:val="22"/>
          <w:u w:val="single"/>
          <w:lang w:eastAsia="es-PE"/>
        </w:rPr>
        <w:t>”</w:t>
      </w:r>
      <w:r w:rsidR="000F7B02">
        <w:rPr>
          <w:rFonts w:cs="Arial"/>
          <w:color w:val="000000"/>
          <w:sz w:val="22"/>
          <w:szCs w:val="22"/>
          <w:u w:val="single"/>
          <w:lang w:eastAsia="es-PE"/>
        </w:rPr>
        <w:t>:</w:t>
      </w:r>
      <w:r w:rsidR="00E85755">
        <w:rPr>
          <w:rFonts w:cs="Arial"/>
          <w:color w:val="000000"/>
          <w:sz w:val="22"/>
          <w:szCs w:val="22"/>
          <w:lang w:eastAsia="es-PE"/>
        </w:rPr>
        <w:t xml:space="preserve"> </w:t>
      </w:r>
      <w:r w:rsidR="00665422">
        <w:rPr>
          <w:rFonts w:cs="Arial"/>
          <w:color w:val="000000"/>
          <w:sz w:val="22"/>
          <w:szCs w:val="22"/>
          <w:lang w:eastAsia="es-PE"/>
        </w:rPr>
        <w:t>La representante del grupo inició comentando las acciones a corto, mediano y largo plazo acerca del tema de Comercio y Género.</w:t>
      </w:r>
    </w:p>
    <w:p w14:paraId="7C739DDF" w14:textId="77777777" w:rsidR="00665422" w:rsidRDefault="00665422" w:rsidP="00665422">
      <w:pPr>
        <w:jc w:val="both"/>
        <w:rPr>
          <w:rFonts w:cs="Arial"/>
          <w:color w:val="000000"/>
          <w:sz w:val="22"/>
          <w:szCs w:val="22"/>
          <w:lang w:eastAsia="es-PE"/>
        </w:rPr>
      </w:pPr>
    </w:p>
    <w:p w14:paraId="1207C4CD" w14:textId="24E5CB18" w:rsidR="00665422" w:rsidRDefault="00665422" w:rsidP="00665422">
      <w:pPr>
        <w:jc w:val="both"/>
        <w:rPr>
          <w:rFonts w:cs="Arial"/>
          <w:color w:val="000000"/>
          <w:sz w:val="22"/>
          <w:szCs w:val="22"/>
          <w:lang w:eastAsia="es-PE"/>
        </w:rPr>
      </w:pPr>
      <w:r>
        <w:rPr>
          <w:rFonts w:cs="Arial"/>
          <w:color w:val="000000"/>
          <w:sz w:val="22"/>
          <w:szCs w:val="22"/>
          <w:lang w:eastAsia="es-PE"/>
        </w:rPr>
        <w:t>A corto plazo, se planea una estrategia de acceso al financiamiento externo con enfoque de género y generacional, es decir la promoción a la generación de mujeres jóvenes de quedarse a realizar la actividad rural agrícola, esto mediate la generación de espacios de networking entre empresa y banca. A mediano plazo, se planteó la importancia de la sectorización de los rubros, así como de la generación e identificación de las cadenas de valor que permitan que la mujer tome importancia como productora agraria en beneficio de sus familias y la producción. Finalmente, a largo plazo, se tiene como acción la reactivación de los programas de la Comunidad Andina con enfoque de género, así como la adquisición de fondos para estos como el Fondo de Desarrollo Rural.</w:t>
      </w:r>
    </w:p>
    <w:p w14:paraId="7461977B" w14:textId="77777777" w:rsidR="00665422" w:rsidRDefault="00665422" w:rsidP="00665422">
      <w:pPr>
        <w:jc w:val="both"/>
        <w:rPr>
          <w:rFonts w:cs="Arial"/>
          <w:color w:val="000000"/>
          <w:sz w:val="22"/>
          <w:szCs w:val="22"/>
          <w:lang w:eastAsia="es-PE"/>
        </w:rPr>
      </w:pPr>
    </w:p>
    <w:p w14:paraId="5BF54035" w14:textId="77777777" w:rsidR="00665422" w:rsidRDefault="00665422" w:rsidP="00665422">
      <w:pPr>
        <w:jc w:val="both"/>
        <w:rPr>
          <w:rFonts w:cs="Arial"/>
          <w:color w:val="000000"/>
          <w:sz w:val="22"/>
          <w:szCs w:val="22"/>
          <w:lang w:eastAsia="es-PE"/>
        </w:rPr>
      </w:pPr>
      <w:r>
        <w:rPr>
          <w:rFonts w:cs="Arial"/>
          <w:color w:val="000000"/>
          <w:sz w:val="22"/>
          <w:szCs w:val="22"/>
          <w:lang w:eastAsia="es-PE"/>
        </w:rPr>
        <w:t>Cómo último tema de la dinámica grupal se habló acerca del cambio climático. A corto plazo se mencionó la importancia del IICA en el acompañamiento a los países de la Comunidad Andina en la implementación de las diferentes acciones sobre el cambio climático, como lo es el nuevo Reglamento EUDR. A mediano plazo se tiene la identificación de programas y proyectos en bioeconomía circular con el apoyo del IICA para la generación de un banco de datos. Y a largo plazo, se mencionó la identificación de cadenas de valor para poder efectuar los diferentes planes de negocio, así como para su financiamiento e implementación.</w:t>
      </w:r>
    </w:p>
    <w:p w14:paraId="0C3901C4" w14:textId="77777777" w:rsidR="00665422" w:rsidRDefault="00665422" w:rsidP="00665422">
      <w:pPr>
        <w:jc w:val="both"/>
        <w:rPr>
          <w:rFonts w:cs="Arial"/>
          <w:color w:val="000000"/>
          <w:sz w:val="22"/>
          <w:szCs w:val="22"/>
          <w:lang w:eastAsia="es-PE"/>
        </w:rPr>
      </w:pPr>
    </w:p>
    <w:p w14:paraId="36199A70" w14:textId="6F567F5C" w:rsidR="00665422" w:rsidRDefault="00665422" w:rsidP="00665422">
      <w:pPr>
        <w:jc w:val="both"/>
        <w:rPr>
          <w:rFonts w:cs="Arial"/>
          <w:color w:val="000000"/>
          <w:sz w:val="22"/>
          <w:szCs w:val="22"/>
          <w:lang w:eastAsia="es-PE"/>
        </w:rPr>
      </w:pPr>
      <w:r>
        <w:rPr>
          <w:rFonts w:cs="Arial"/>
          <w:color w:val="000000"/>
          <w:sz w:val="22"/>
          <w:szCs w:val="22"/>
          <w:lang w:eastAsia="es-PE"/>
        </w:rPr>
        <w:t xml:space="preserve">Como conclusión, se resaltó la importancia del rol de articulador que cumplirá el IICA para la Comunidad Andina para que así los países puedan ser partícipes de un clima más sostenible, relacionado con el boom de la bioeconomía, plasmado en la realización de proyectos, actas de acuerdo, entre otros. </w:t>
      </w:r>
    </w:p>
    <w:p w14:paraId="7AB879FC" w14:textId="77777777" w:rsidR="00A51FC9" w:rsidRDefault="00A51FC9" w:rsidP="009F615B">
      <w:pPr>
        <w:jc w:val="both"/>
        <w:rPr>
          <w:rFonts w:cs="Arial"/>
          <w:color w:val="000000"/>
          <w:sz w:val="22"/>
          <w:szCs w:val="22"/>
          <w:lang w:eastAsia="es-PE"/>
        </w:rPr>
      </w:pPr>
    </w:p>
    <w:p w14:paraId="30B00801" w14:textId="77777777" w:rsidR="00F86DCA" w:rsidRDefault="00F86DCA" w:rsidP="009F615B">
      <w:pPr>
        <w:jc w:val="both"/>
        <w:rPr>
          <w:rFonts w:cs="Arial"/>
          <w:color w:val="000000"/>
          <w:sz w:val="22"/>
          <w:szCs w:val="22"/>
          <w:lang w:eastAsia="es-PE"/>
        </w:rPr>
      </w:pPr>
    </w:p>
    <w:p w14:paraId="016DECC9" w14:textId="77777777" w:rsidR="00F86DCA" w:rsidRDefault="00F86DCA" w:rsidP="009F615B">
      <w:pPr>
        <w:jc w:val="both"/>
        <w:rPr>
          <w:rFonts w:cs="Arial"/>
          <w:color w:val="000000"/>
          <w:sz w:val="22"/>
          <w:szCs w:val="22"/>
          <w:lang w:eastAsia="es-PE"/>
        </w:rPr>
      </w:pPr>
    </w:p>
    <w:p w14:paraId="31AED56E" w14:textId="6AC614B2" w:rsidR="00F86DCA" w:rsidRPr="00C05946" w:rsidRDefault="00C05946" w:rsidP="00C05946">
      <w:pPr>
        <w:jc w:val="center"/>
        <w:rPr>
          <w:rFonts w:cs="Arial"/>
          <w:color w:val="000000"/>
          <w:sz w:val="22"/>
          <w:szCs w:val="22"/>
          <w:lang w:eastAsia="es-PE"/>
        </w:rPr>
      </w:pPr>
      <w:r w:rsidRPr="00C05946">
        <w:rPr>
          <w:rFonts w:cs="Arial"/>
          <w:color w:val="000000"/>
          <w:lang w:eastAsia="es-PE"/>
        </w:rPr>
        <w:t>*</w:t>
      </w:r>
      <w:r>
        <w:rPr>
          <w:rFonts w:cs="Arial"/>
          <w:color w:val="000000"/>
          <w:lang w:eastAsia="es-PE"/>
        </w:rPr>
        <w:t xml:space="preserve"> * * * * * *</w:t>
      </w:r>
    </w:p>
    <w:p w14:paraId="4C5FD187" w14:textId="77777777" w:rsidR="00F86DCA" w:rsidRDefault="00F86DCA" w:rsidP="009F615B">
      <w:pPr>
        <w:jc w:val="both"/>
        <w:rPr>
          <w:rFonts w:cs="Arial"/>
          <w:color w:val="000000"/>
          <w:sz w:val="22"/>
          <w:szCs w:val="22"/>
          <w:lang w:eastAsia="es-PE"/>
        </w:rPr>
      </w:pPr>
    </w:p>
    <w:p w14:paraId="04C9B4B9" w14:textId="77777777" w:rsidR="00F86DCA" w:rsidRDefault="00F86DCA" w:rsidP="009F615B">
      <w:pPr>
        <w:jc w:val="both"/>
        <w:rPr>
          <w:rFonts w:cs="Arial"/>
          <w:color w:val="000000"/>
          <w:sz w:val="22"/>
          <w:szCs w:val="22"/>
          <w:lang w:eastAsia="es-PE"/>
        </w:rPr>
      </w:pPr>
    </w:p>
    <w:p w14:paraId="712C1ABA" w14:textId="77777777" w:rsidR="00F86DCA" w:rsidRDefault="00F86DCA" w:rsidP="009F615B">
      <w:pPr>
        <w:jc w:val="both"/>
        <w:rPr>
          <w:rFonts w:cs="Arial"/>
          <w:color w:val="000000"/>
          <w:sz w:val="22"/>
          <w:szCs w:val="22"/>
          <w:lang w:eastAsia="es-PE"/>
        </w:rPr>
      </w:pPr>
    </w:p>
    <w:p w14:paraId="2A4F746D" w14:textId="43A59336" w:rsidR="00F86DCA" w:rsidRPr="009E042E" w:rsidRDefault="00F86DCA" w:rsidP="009F615B">
      <w:pPr>
        <w:jc w:val="both"/>
        <w:rPr>
          <w:rFonts w:cs="Arial"/>
          <w:color w:val="000000"/>
          <w:sz w:val="22"/>
          <w:szCs w:val="22"/>
          <w:lang w:eastAsia="es-PE"/>
        </w:rPr>
        <w:sectPr w:rsidR="00F86DCA" w:rsidRPr="009E042E" w:rsidSect="00C05946">
          <w:footerReference w:type="default" r:id="rId10"/>
          <w:headerReference w:type="first" r:id="rId11"/>
          <w:footerReference w:type="first" r:id="rId12"/>
          <w:pgSz w:w="11906" w:h="16838" w:code="9"/>
          <w:pgMar w:top="1247" w:right="1247" w:bottom="1020" w:left="1247" w:header="850" w:footer="567" w:gutter="0"/>
          <w:pgNumType w:start="1"/>
          <w:cols w:space="720"/>
          <w:titlePg/>
          <w:docGrid w:linePitch="272"/>
        </w:sectPr>
      </w:pPr>
    </w:p>
    <w:p w14:paraId="75D9D96D" w14:textId="586A3C6D" w:rsidR="00037529" w:rsidRPr="009E042E" w:rsidRDefault="00356E34" w:rsidP="009E042E">
      <w:pPr>
        <w:jc w:val="center"/>
        <w:rPr>
          <w:rFonts w:cs="Arial"/>
          <w:b/>
          <w:sz w:val="22"/>
          <w:szCs w:val="22"/>
          <w:lang w:val="es-ES_tradnl"/>
        </w:rPr>
      </w:pPr>
      <w:r w:rsidRPr="009E042E">
        <w:rPr>
          <w:rFonts w:cs="Arial"/>
          <w:b/>
          <w:sz w:val="22"/>
          <w:szCs w:val="22"/>
          <w:lang w:val="es-ES_tradnl"/>
        </w:rPr>
        <w:t>ANEXO</w:t>
      </w:r>
      <w:r w:rsidR="002E45CF" w:rsidRPr="009E042E">
        <w:rPr>
          <w:rFonts w:cs="Arial"/>
          <w:b/>
          <w:sz w:val="22"/>
          <w:szCs w:val="22"/>
          <w:lang w:val="es-ES_tradnl"/>
        </w:rPr>
        <w:t xml:space="preserve"> I</w:t>
      </w:r>
    </w:p>
    <w:p w14:paraId="417716B8" w14:textId="77777777" w:rsidR="00886BBB" w:rsidRPr="009E042E" w:rsidRDefault="00886BBB" w:rsidP="003D1FAC">
      <w:pPr>
        <w:jc w:val="center"/>
        <w:rPr>
          <w:rFonts w:cs="Arial"/>
          <w:b/>
          <w:sz w:val="22"/>
          <w:szCs w:val="22"/>
          <w:lang w:val="es-ES_tradnl"/>
        </w:rPr>
      </w:pPr>
    </w:p>
    <w:p w14:paraId="10AF6EE2" w14:textId="77777777" w:rsidR="00356E34" w:rsidRPr="009E042E" w:rsidRDefault="00356E34" w:rsidP="003D1FAC">
      <w:pPr>
        <w:jc w:val="center"/>
        <w:rPr>
          <w:rFonts w:cs="Arial"/>
          <w:b/>
          <w:sz w:val="22"/>
          <w:szCs w:val="22"/>
          <w:lang w:val="es-ES_tradnl"/>
        </w:rPr>
      </w:pPr>
      <w:r w:rsidRPr="009E042E">
        <w:rPr>
          <w:rFonts w:cs="Arial"/>
          <w:b/>
          <w:sz w:val="22"/>
          <w:szCs w:val="22"/>
          <w:lang w:val="es-ES_tradnl"/>
        </w:rPr>
        <w:t>LISTA DE PARTICIPANTES</w:t>
      </w:r>
    </w:p>
    <w:p w14:paraId="353D8601" w14:textId="77777777" w:rsidR="00C52CDD" w:rsidRPr="009E042E" w:rsidRDefault="00C52CDD" w:rsidP="003D1FAC">
      <w:pPr>
        <w:spacing w:line="260" w:lineRule="exact"/>
        <w:jc w:val="center"/>
        <w:rPr>
          <w:rFonts w:cs="Arial"/>
          <w:sz w:val="22"/>
          <w:szCs w:val="22"/>
          <w:lang w:val="es-ES_tradnl"/>
        </w:rPr>
      </w:pPr>
    </w:p>
    <w:p w14:paraId="60AD955A" w14:textId="77777777" w:rsidR="00665422" w:rsidRPr="0016206D" w:rsidRDefault="00665422" w:rsidP="00665422">
      <w:pPr>
        <w:jc w:val="center"/>
        <w:rPr>
          <w:rFonts w:cs="Arial"/>
          <w:b/>
          <w:bCs/>
          <w:sz w:val="22"/>
          <w:szCs w:val="22"/>
        </w:rPr>
      </w:pPr>
      <w:r>
        <w:rPr>
          <w:rFonts w:cs="Arial"/>
          <w:b/>
          <w:bCs/>
          <w:sz w:val="22"/>
          <w:szCs w:val="22"/>
        </w:rPr>
        <w:t xml:space="preserve"> </w:t>
      </w:r>
      <w:r w:rsidRPr="0016206D">
        <w:rPr>
          <w:rFonts w:cs="Arial"/>
          <w:b/>
          <w:bCs/>
          <w:sz w:val="22"/>
          <w:szCs w:val="22"/>
        </w:rPr>
        <w:t>“</w:t>
      </w:r>
      <w:r>
        <w:rPr>
          <w:rFonts w:cs="Arial"/>
          <w:b/>
          <w:bCs/>
          <w:sz w:val="22"/>
          <w:szCs w:val="22"/>
        </w:rPr>
        <w:t>PROGRAMA DE FORMACIÓN SUBREGIONAL SOBRE COMERCIO INTERNACIONAL AGROALIMENTARIO”</w:t>
      </w:r>
    </w:p>
    <w:p w14:paraId="7E478F82" w14:textId="77777777" w:rsidR="00665422" w:rsidRPr="0016206D" w:rsidRDefault="00665422" w:rsidP="00665422">
      <w:pPr>
        <w:jc w:val="center"/>
        <w:rPr>
          <w:rFonts w:cs="Arial"/>
          <w:b/>
          <w:bCs/>
          <w:sz w:val="22"/>
          <w:szCs w:val="22"/>
        </w:rPr>
      </w:pPr>
      <w:r>
        <w:rPr>
          <w:rFonts w:cs="Arial"/>
          <w:b/>
          <w:bCs/>
          <w:sz w:val="22"/>
          <w:szCs w:val="22"/>
        </w:rPr>
        <w:t>2 y 3 de diciembre de 2024.</w:t>
      </w:r>
    </w:p>
    <w:p w14:paraId="1A596B0F" w14:textId="77777777" w:rsidR="00665422" w:rsidRPr="005908CE" w:rsidRDefault="00665422" w:rsidP="00665422">
      <w:pPr>
        <w:jc w:val="center"/>
        <w:rPr>
          <w:rFonts w:cs="Arial"/>
          <w:b/>
          <w:bCs/>
          <w:sz w:val="22"/>
          <w:szCs w:val="22"/>
        </w:rPr>
      </w:pPr>
      <w:r w:rsidRPr="0016206D">
        <w:rPr>
          <w:rFonts w:cs="Arial"/>
          <w:b/>
          <w:bCs/>
          <w:sz w:val="22"/>
          <w:szCs w:val="22"/>
        </w:rPr>
        <w:t>Lima, Perú – Sede de la SGCAN</w:t>
      </w:r>
      <w:r w:rsidRPr="005908CE">
        <w:rPr>
          <w:rFonts w:cs="Arial"/>
          <w:b/>
          <w:bCs/>
          <w:sz w:val="22"/>
          <w:szCs w:val="22"/>
        </w:rPr>
        <w:t xml:space="preserve"> </w:t>
      </w:r>
      <w:r w:rsidRPr="005908CE">
        <w:rPr>
          <w:rFonts w:cs="Arial"/>
          <w:b/>
          <w:bCs/>
          <w:sz w:val="22"/>
          <w:szCs w:val="22"/>
        </w:rPr>
        <w:tab/>
      </w:r>
    </w:p>
    <w:p w14:paraId="736CE973" w14:textId="77777777" w:rsidR="00665422" w:rsidRDefault="00665422" w:rsidP="00665422">
      <w:pPr>
        <w:jc w:val="both"/>
        <w:rPr>
          <w:rFonts w:cs="Arial"/>
          <w:sz w:val="22"/>
          <w:szCs w:val="22"/>
        </w:rPr>
      </w:pPr>
    </w:p>
    <w:tbl>
      <w:tblPr>
        <w:tblStyle w:val="TableGrid"/>
        <w:tblW w:w="13887" w:type="dxa"/>
        <w:tblLayout w:type="fixed"/>
        <w:tblLook w:val="04A0" w:firstRow="1" w:lastRow="0" w:firstColumn="1" w:lastColumn="0" w:noHBand="0" w:noVBand="1"/>
      </w:tblPr>
      <w:tblGrid>
        <w:gridCol w:w="562"/>
        <w:gridCol w:w="1701"/>
        <w:gridCol w:w="2127"/>
        <w:gridCol w:w="2693"/>
        <w:gridCol w:w="2410"/>
        <w:gridCol w:w="4394"/>
      </w:tblGrid>
      <w:tr w:rsidR="00665422" w:rsidRPr="00926639" w14:paraId="635FA2B3" w14:textId="77777777" w:rsidTr="000072CF">
        <w:trPr>
          <w:trHeight w:val="81"/>
          <w:tblHeader/>
        </w:trPr>
        <w:tc>
          <w:tcPr>
            <w:tcW w:w="562" w:type="dxa"/>
            <w:shd w:val="clear" w:color="auto" w:fill="C1E4F5" w:themeFill="accent1" w:themeFillTint="33"/>
          </w:tcPr>
          <w:p w14:paraId="3444DA2A" w14:textId="77777777" w:rsidR="00665422" w:rsidRPr="00665422" w:rsidRDefault="00665422" w:rsidP="000072CF">
            <w:pPr>
              <w:jc w:val="both"/>
              <w:rPr>
                <w:rFonts w:asciiTheme="minorHAnsi" w:hAnsiTheme="minorHAnsi" w:cs="Arial"/>
                <w:b/>
                <w:bCs/>
                <w:sz w:val="24"/>
                <w:szCs w:val="24"/>
              </w:rPr>
            </w:pPr>
            <w:r w:rsidRPr="00665422">
              <w:rPr>
                <w:rFonts w:asciiTheme="minorHAnsi" w:hAnsiTheme="minorHAnsi" w:cs="Arial"/>
                <w:b/>
                <w:bCs/>
                <w:sz w:val="24"/>
                <w:szCs w:val="24"/>
              </w:rPr>
              <w:t>No</w:t>
            </w:r>
          </w:p>
        </w:tc>
        <w:tc>
          <w:tcPr>
            <w:tcW w:w="1701" w:type="dxa"/>
            <w:shd w:val="clear" w:color="auto" w:fill="C1E4F5" w:themeFill="accent1" w:themeFillTint="33"/>
          </w:tcPr>
          <w:p w14:paraId="50723AA0" w14:textId="77777777" w:rsidR="00665422" w:rsidRPr="00665422" w:rsidRDefault="00665422" w:rsidP="000072CF">
            <w:pPr>
              <w:jc w:val="center"/>
              <w:rPr>
                <w:rFonts w:asciiTheme="minorHAnsi" w:hAnsiTheme="minorHAnsi" w:cs="Arial"/>
                <w:b/>
                <w:bCs/>
                <w:sz w:val="24"/>
                <w:szCs w:val="24"/>
              </w:rPr>
            </w:pPr>
            <w:r w:rsidRPr="00665422">
              <w:rPr>
                <w:rFonts w:asciiTheme="minorHAnsi" w:hAnsiTheme="minorHAnsi" w:cs="Arial"/>
                <w:b/>
                <w:bCs/>
                <w:sz w:val="24"/>
                <w:szCs w:val="24"/>
              </w:rPr>
              <w:t>País</w:t>
            </w:r>
          </w:p>
        </w:tc>
        <w:tc>
          <w:tcPr>
            <w:tcW w:w="2127" w:type="dxa"/>
            <w:shd w:val="clear" w:color="auto" w:fill="C1E4F5" w:themeFill="accent1" w:themeFillTint="33"/>
          </w:tcPr>
          <w:p w14:paraId="493FDCE6" w14:textId="77777777" w:rsidR="00665422" w:rsidRPr="00665422" w:rsidRDefault="00665422" w:rsidP="000072CF">
            <w:pPr>
              <w:jc w:val="center"/>
              <w:rPr>
                <w:rFonts w:asciiTheme="minorHAnsi" w:hAnsiTheme="minorHAnsi" w:cs="Arial"/>
                <w:b/>
                <w:bCs/>
                <w:sz w:val="24"/>
                <w:szCs w:val="24"/>
              </w:rPr>
            </w:pPr>
            <w:r w:rsidRPr="00665422">
              <w:rPr>
                <w:rFonts w:asciiTheme="minorHAnsi" w:hAnsiTheme="minorHAnsi"/>
                <w:b/>
                <w:bCs/>
                <w:sz w:val="24"/>
                <w:szCs w:val="24"/>
              </w:rPr>
              <w:t>Institución</w:t>
            </w:r>
          </w:p>
        </w:tc>
        <w:tc>
          <w:tcPr>
            <w:tcW w:w="2693" w:type="dxa"/>
            <w:shd w:val="clear" w:color="auto" w:fill="C1E4F5" w:themeFill="accent1" w:themeFillTint="33"/>
          </w:tcPr>
          <w:p w14:paraId="320A360D" w14:textId="77777777" w:rsidR="00665422" w:rsidRPr="00665422" w:rsidRDefault="00665422" w:rsidP="000072CF">
            <w:pPr>
              <w:jc w:val="center"/>
              <w:rPr>
                <w:rFonts w:asciiTheme="minorHAnsi" w:hAnsiTheme="minorHAnsi" w:cs="Arial"/>
                <w:b/>
                <w:bCs/>
                <w:sz w:val="24"/>
                <w:szCs w:val="24"/>
              </w:rPr>
            </w:pPr>
            <w:r w:rsidRPr="00665422">
              <w:rPr>
                <w:rFonts w:asciiTheme="minorHAnsi" w:hAnsiTheme="minorHAnsi"/>
                <w:b/>
                <w:bCs/>
                <w:sz w:val="24"/>
                <w:szCs w:val="24"/>
              </w:rPr>
              <w:t>Nombre</w:t>
            </w:r>
          </w:p>
        </w:tc>
        <w:tc>
          <w:tcPr>
            <w:tcW w:w="2410" w:type="dxa"/>
            <w:shd w:val="clear" w:color="auto" w:fill="C1E4F5" w:themeFill="accent1" w:themeFillTint="33"/>
          </w:tcPr>
          <w:p w14:paraId="4CC86A09" w14:textId="77777777" w:rsidR="00665422" w:rsidRPr="00665422" w:rsidRDefault="00665422" w:rsidP="000072CF">
            <w:pPr>
              <w:jc w:val="center"/>
              <w:rPr>
                <w:rFonts w:asciiTheme="minorHAnsi" w:hAnsiTheme="minorHAnsi"/>
                <w:b/>
                <w:bCs/>
                <w:sz w:val="24"/>
                <w:szCs w:val="24"/>
              </w:rPr>
            </w:pPr>
            <w:r w:rsidRPr="00665422">
              <w:rPr>
                <w:rFonts w:asciiTheme="minorHAnsi" w:hAnsiTheme="minorHAnsi"/>
                <w:b/>
                <w:bCs/>
                <w:sz w:val="24"/>
                <w:szCs w:val="24"/>
              </w:rPr>
              <w:t>Cargo</w:t>
            </w:r>
          </w:p>
        </w:tc>
        <w:tc>
          <w:tcPr>
            <w:tcW w:w="4394" w:type="dxa"/>
            <w:shd w:val="clear" w:color="auto" w:fill="C1E4F5" w:themeFill="accent1" w:themeFillTint="33"/>
          </w:tcPr>
          <w:p w14:paraId="3F98C8E4" w14:textId="77777777" w:rsidR="00665422" w:rsidRPr="00665422" w:rsidRDefault="00665422" w:rsidP="000072CF">
            <w:pPr>
              <w:jc w:val="center"/>
              <w:rPr>
                <w:rFonts w:asciiTheme="minorHAnsi" w:hAnsiTheme="minorHAnsi"/>
                <w:b/>
                <w:bCs/>
                <w:sz w:val="24"/>
                <w:szCs w:val="24"/>
              </w:rPr>
            </w:pPr>
            <w:r w:rsidRPr="00665422">
              <w:rPr>
                <w:rFonts w:asciiTheme="minorHAnsi" w:hAnsiTheme="minorHAnsi"/>
                <w:b/>
                <w:bCs/>
                <w:sz w:val="24"/>
                <w:szCs w:val="24"/>
              </w:rPr>
              <w:t xml:space="preserve">Correo Electrónico / Móvil </w:t>
            </w:r>
          </w:p>
        </w:tc>
      </w:tr>
      <w:tr w:rsidR="00665422" w14:paraId="406D45A9" w14:textId="77777777" w:rsidTr="000072CF">
        <w:tc>
          <w:tcPr>
            <w:tcW w:w="562" w:type="dxa"/>
          </w:tcPr>
          <w:p w14:paraId="66F19EFE" w14:textId="77777777" w:rsidR="00665422" w:rsidRPr="00665422" w:rsidRDefault="00665422" w:rsidP="000072CF">
            <w:pPr>
              <w:pStyle w:val="xmsonormal"/>
              <w:spacing w:before="0" w:beforeAutospacing="0" w:after="0" w:afterAutospacing="0"/>
              <w:jc w:val="both"/>
              <w:rPr>
                <w:rFonts w:asciiTheme="minorHAnsi" w:hAnsiTheme="minorHAnsi" w:cs="Calibri"/>
                <w:color w:val="000000"/>
              </w:rPr>
            </w:pPr>
            <w:r w:rsidRPr="00665422">
              <w:rPr>
                <w:rFonts w:asciiTheme="minorHAnsi" w:hAnsiTheme="minorHAnsi" w:cs="Calibri"/>
                <w:color w:val="000000"/>
              </w:rPr>
              <w:t>1</w:t>
            </w:r>
          </w:p>
        </w:tc>
        <w:tc>
          <w:tcPr>
            <w:tcW w:w="1701" w:type="dxa"/>
          </w:tcPr>
          <w:p w14:paraId="5E6D5AAD" w14:textId="77777777" w:rsidR="00665422" w:rsidRPr="00665422" w:rsidRDefault="00665422" w:rsidP="000072CF">
            <w:pPr>
              <w:pStyle w:val="xmsonormal"/>
              <w:spacing w:before="0" w:beforeAutospacing="0" w:after="0" w:afterAutospacing="0"/>
              <w:jc w:val="both"/>
              <w:rPr>
                <w:rFonts w:asciiTheme="minorHAnsi" w:hAnsiTheme="minorHAnsi" w:cs="Calibri"/>
                <w:color w:val="000000"/>
              </w:rPr>
            </w:pPr>
            <w:r w:rsidRPr="00665422">
              <w:rPr>
                <w:rFonts w:asciiTheme="minorHAnsi" w:hAnsiTheme="minorHAnsi" w:cs="Calibri"/>
                <w:color w:val="000000"/>
              </w:rPr>
              <w:t>Bolivia</w:t>
            </w:r>
          </w:p>
        </w:tc>
        <w:tc>
          <w:tcPr>
            <w:tcW w:w="2127" w:type="dxa"/>
          </w:tcPr>
          <w:p w14:paraId="243C87F9"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Unidad de Planificación Estratégica y Asuntos Internacionales</w:t>
            </w:r>
          </w:p>
        </w:tc>
        <w:tc>
          <w:tcPr>
            <w:tcW w:w="2693" w:type="dxa"/>
          </w:tcPr>
          <w:p w14:paraId="41392F3A" w14:textId="77777777" w:rsidR="00665422" w:rsidRPr="00665422" w:rsidRDefault="00665422" w:rsidP="000072CF">
            <w:pPr>
              <w:jc w:val="both"/>
              <w:rPr>
                <w:rFonts w:asciiTheme="minorHAnsi" w:hAnsiTheme="minorHAnsi" w:cs="Calibri"/>
                <w:color w:val="000000"/>
                <w:sz w:val="24"/>
                <w:szCs w:val="24"/>
                <w:shd w:val="clear" w:color="auto" w:fill="FFFFFF"/>
              </w:rPr>
            </w:pPr>
            <w:r w:rsidRPr="00665422">
              <w:rPr>
                <w:rFonts w:asciiTheme="minorHAnsi" w:hAnsiTheme="minorHAnsi" w:cs="Calibri"/>
                <w:color w:val="000000"/>
                <w:sz w:val="24"/>
                <w:szCs w:val="24"/>
                <w:shd w:val="clear" w:color="auto" w:fill="FFFFFF"/>
              </w:rPr>
              <w:t>Blas Mamani Vargas</w:t>
            </w:r>
          </w:p>
        </w:tc>
        <w:tc>
          <w:tcPr>
            <w:tcW w:w="2410" w:type="dxa"/>
          </w:tcPr>
          <w:p w14:paraId="49D5A0C2" w14:textId="77777777" w:rsidR="00665422" w:rsidRPr="00665422" w:rsidRDefault="00665422" w:rsidP="000072CF">
            <w:pPr>
              <w:jc w:val="both"/>
              <w:rPr>
                <w:rFonts w:asciiTheme="minorHAnsi" w:hAnsiTheme="minorHAnsi"/>
                <w:sz w:val="24"/>
                <w:szCs w:val="24"/>
              </w:rPr>
            </w:pPr>
            <w:r w:rsidRPr="00665422">
              <w:rPr>
                <w:rFonts w:asciiTheme="minorHAnsi" w:hAnsiTheme="minorHAnsi"/>
                <w:sz w:val="24"/>
                <w:szCs w:val="24"/>
              </w:rPr>
              <w:t>DGP</w:t>
            </w:r>
          </w:p>
        </w:tc>
        <w:tc>
          <w:tcPr>
            <w:tcW w:w="4394" w:type="dxa"/>
          </w:tcPr>
          <w:p w14:paraId="23850067" w14:textId="77777777" w:rsidR="00665422" w:rsidRPr="00665422" w:rsidRDefault="00665422" w:rsidP="000072CF">
            <w:pPr>
              <w:jc w:val="both"/>
              <w:rPr>
                <w:rFonts w:asciiTheme="minorHAnsi" w:hAnsiTheme="minorHAnsi"/>
                <w:sz w:val="24"/>
                <w:szCs w:val="24"/>
              </w:rPr>
            </w:pPr>
            <w:r w:rsidRPr="00665422">
              <w:rPr>
                <w:rFonts w:asciiTheme="minorHAnsi" w:hAnsiTheme="minorHAnsi"/>
                <w:sz w:val="24"/>
                <w:szCs w:val="24"/>
              </w:rPr>
              <w:t>mvblasth@gmail.com</w:t>
            </w:r>
          </w:p>
        </w:tc>
      </w:tr>
      <w:tr w:rsidR="00665422" w14:paraId="7C922182" w14:textId="77777777" w:rsidTr="000072CF">
        <w:tc>
          <w:tcPr>
            <w:tcW w:w="562" w:type="dxa"/>
          </w:tcPr>
          <w:p w14:paraId="3B1640DB"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2</w:t>
            </w:r>
          </w:p>
        </w:tc>
        <w:tc>
          <w:tcPr>
            <w:tcW w:w="1701" w:type="dxa"/>
          </w:tcPr>
          <w:p w14:paraId="5FC2F0F1"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Bolivia</w:t>
            </w:r>
          </w:p>
        </w:tc>
        <w:tc>
          <w:tcPr>
            <w:tcW w:w="2127" w:type="dxa"/>
          </w:tcPr>
          <w:p w14:paraId="54A23028"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Ganado Mayor, Acuicultura y Pesca</w:t>
            </w:r>
          </w:p>
        </w:tc>
        <w:tc>
          <w:tcPr>
            <w:tcW w:w="2693" w:type="dxa"/>
          </w:tcPr>
          <w:p w14:paraId="6D1E49DE"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Franklin Lopez Espinoza</w:t>
            </w:r>
          </w:p>
        </w:tc>
        <w:tc>
          <w:tcPr>
            <w:tcW w:w="2410" w:type="dxa"/>
          </w:tcPr>
          <w:p w14:paraId="3E04B399" w14:textId="77777777" w:rsidR="00665422" w:rsidRPr="00665422" w:rsidRDefault="00665422" w:rsidP="000072CF">
            <w:pPr>
              <w:ind w:left="38" w:hanging="38"/>
              <w:jc w:val="both"/>
              <w:rPr>
                <w:rFonts w:asciiTheme="minorHAnsi" w:hAnsiTheme="minorHAnsi"/>
                <w:sz w:val="24"/>
                <w:szCs w:val="24"/>
              </w:rPr>
            </w:pPr>
            <w:r w:rsidRPr="00665422">
              <w:rPr>
                <w:rFonts w:asciiTheme="minorHAnsi" w:hAnsiTheme="minorHAnsi"/>
                <w:sz w:val="24"/>
                <w:szCs w:val="24"/>
              </w:rPr>
              <w:t>Jefe de Unidad III</w:t>
            </w:r>
          </w:p>
        </w:tc>
        <w:tc>
          <w:tcPr>
            <w:tcW w:w="4394" w:type="dxa"/>
          </w:tcPr>
          <w:p w14:paraId="556AC847" w14:textId="77777777" w:rsidR="00665422" w:rsidRPr="00665422" w:rsidRDefault="00665422" w:rsidP="000072CF">
            <w:pPr>
              <w:ind w:left="38" w:hanging="38"/>
              <w:jc w:val="both"/>
              <w:rPr>
                <w:rFonts w:asciiTheme="minorHAnsi" w:hAnsiTheme="minorHAnsi"/>
                <w:sz w:val="24"/>
                <w:szCs w:val="24"/>
              </w:rPr>
            </w:pPr>
            <w:r w:rsidRPr="00665422">
              <w:rPr>
                <w:rFonts w:asciiTheme="minorHAnsi" w:hAnsiTheme="minorHAnsi"/>
                <w:sz w:val="24"/>
                <w:szCs w:val="24"/>
              </w:rPr>
              <w:t>Frankopol77@gmail.com</w:t>
            </w:r>
          </w:p>
        </w:tc>
      </w:tr>
      <w:tr w:rsidR="00665422" w:rsidRPr="001E6E04" w14:paraId="16925DD5" w14:textId="77777777" w:rsidTr="000072CF">
        <w:tc>
          <w:tcPr>
            <w:tcW w:w="562" w:type="dxa"/>
          </w:tcPr>
          <w:p w14:paraId="0D1C70A4" w14:textId="77777777" w:rsidR="00665422" w:rsidRPr="00665422" w:rsidRDefault="00665422" w:rsidP="000072CF">
            <w:pPr>
              <w:pStyle w:val="xmsonormal"/>
              <w:spacing w:before="0" w:beforeAutospacing="0" w:after="0" w:afterAutospacing="0"/>
              <w:jc w:val="both"/>
              <w:rPr>
                <w:rFonts w:asciiTheme="minorHAnsi" w:hAnsiTheme="minorHAnsi" w:cs="Calibri"/>
                <w:color w:val="000000"/>
              </w:rPr>
            </w:pPr>
            <w:r w:rsidRPr="00665422">
              <w:rPr>
                <w:rFonts w:asciiTheme="minorHAnsi" w:hAnsiTheme="minorHAnsi" w:cs="Calibri"/>
                <w:color w:val="000000"/>
              </w:rPr>
              <w:t>3</w:t>
            </w:r>
          </w:p>
        </w:tc>
        <w:tc>
          <w:tcPr>
            <w:tcW w:w="1701" w:type="dxa"/>
          </w:tcPr>
          <w:p w14:paraId="1719F329" w14:textId="77777777" w:rsidR="00665422" w:rsidRPr="00665422" w:rsidRDefault="00665422" w:rsidP="000072CF">
            <w:pPr>
              <w:pStyle w:val="xmsonormal"/>
              <w:spacing w:before="0" w:beforeAutospacing="0" w:after="0" w:afterAutospacing="0"/>
              <w:jc w:val="both"/>
              <w:rPr>
                <w:rFonts w:asciiTheme="minorHAnsi" w:hAnsiTheme="minorHAnsi" w:cs="Calibri"/>
                <w:color w:val="000000"/>
              </w:rPr>
            </w:pPr>
            <w:r w:rsidRPr="00665422">
              <w:rPr>
                <w:rFonts w:asciiTheme="minorHAnsi" w:hAnsiTheme="minorHAnsi" w:cs="Calibri"/>
                <w:color w:val="000000"/>
              </w:rPr>
              <w:t>Colombia</w:t>
            </w:r>
          </w:p>
        </w:tc>
        <w:tc>
          <w:tcPr>
            <w:tcW w:w="2127" w:type="dxa"/>
          </w:tcPr>
          <w:p w14:paraId="59922C7B"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Ministerio de Agricultura y Desarrollo Rural</w:t>
            </w:r>
          </w:p>
        </w:tc>
        <w:tc>
          <w:tcPr>
            <w:tcW w:w="2693" w:type="dxa"/>
          </w:tcPr>
          <w:p w14:paraId="57C15A8D"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Claudia M. Moreno</w:t>
            </w:r>
          </w:p>
        </w:tc>
        <w:tc>
          <w:tcPr>
            <w:tcW w:w="2410" w:type="dxa"/>
          </w:tcPr>
          <w:p w14:paraId="2FBBB455" w14:textId="77777777" w:rsidR="00665422" w:rsidRPr="00665422" w:rsidRDefault="00665422" w:rsidP="000072CF">
            <w:pPr>
              <w:jc w:val="both"/>
              <w:rPr>
                <w:rFonts w:asciiTheme="minorHAnsi" w:hAnsiTheme="minorHAnsi"/>
                <w:sz w:val="24"/>
                <w:szCs w:val="24"/>
              </w:rPr>
            </w:pPr>
            <w:r w:rsidRPr="00665422">
              <w:rPr>
                <w:rFonts w:asciiTheme="minorHAnsi" w:hAnsiTheme="minorHAnsi"/>
                <w:sz w:val="24"/>
                <w:szCs w:val="24"/>
              </w:rPr>
              <w:t>Jefe Oficina Internacional</w:t>
            </w:r>
          </w:p>
        </w:tc>
        <w:tc>
          <w:tcPr>
            <w:tcW w:w="4394" w:type="dxa"/>
          </w:tcPr>
          <w:p w14:paraId="4F01E3F0" w14:textId="77777777" w:rsidR="00665422" w:rsidRPr="00665422" w:rsidRDefault="00665422" w:rsidP="000072CF">
            <w:pPr>
              <w:jc w:val="both"/>
              <w:rPr>
                <w:rFonts w:asciiTheme="minorHAnsi" w:hAnsiTheme="minorHAnsi"/>
                <w:sz w:val="24"/>
                <w:szCs w:val="24"/>
              </w:rPr>
            </w:pPr>
            <w:r w:rsidRPr="00665422">
              <w:rPr>
                <w:rFonts w:asciiTheme="minorHAnsi" w:hAnsiTheme="minorHAnsi"/>
                <w:sz w:val="24"/>
                <w:szCs w:val="24"/>
              </w:rPr>
              <w:t>claudia.moreno@minagricultura.gov.co</w:t>
            </w:r>
          </w:p>
        </w:tc>
      </w:tr>
      <w:tr w:rsidR="00665422" w14:paraId="4F350BCA" w14:textId="77777777" w:rsidTr="000072CF">
        <w:tc>
          <w:tcPr>
            <w:tcW w:w="562" w:type="dxa"/>
          </w:tcPr>
          <w:p w14:paraId="08268096" w14:textId="77777777" w:rsidR="00665422" w:rsidRPr="00665422" w:rsidRDefault="00665422" w:rsidP="000072CF">
            <w:pPr>
              <w:jc w:val="both"/>
              <w:rPr>
                <w:rFonts w:asciiTheme="minorHAnsi" w:hAnsiTheme="minorHAnsi" w:cs="Arial"/>
                <w:sz w:val="24"/>
                <w:szCs w:val="24"/>
                <w:lang w:val="en-AU"/>
              </w:rPr>
            </w:pPr>
            <w:r w:rsidRPr="00665422">
              <w:rPr>
                <w:rFonts w:asciiTheme="minorHAnsi" w:hAnsiTheme="minorHAnsi" w:cs="Arial"/>
                <w:sz w:val="24"/>
                <w:szCs w:val="24"/>
                <w:lang w:val="en-AU"/>
              </w:rPr>
              <w:t>4</w:t>
            </w:r>
          </w:p>
        </w:tc>
        <w:tc>
          <w:tcPr>
            <w:tcW w:w="1701" w:type="dxa"/>
          </w:tcPr>
          <w:p w14:paraId="481FA38D"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Colombia</w:t>
            </w:r>
          </w:p>
        </w:tc>
        <w:tc>
          <w:tcPr>
            <w:tcW w:w="2127" w:type="dxa"/>
          </w:tcPr>
          <w:p w14:paraId="00D246BF"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Ministerio de Comercio, Industria y Turismo</w:t>
            </w:r>
          </w:p>
        </w:tc>
        <w:tc>
          <w:tcPr>
            <w:tcW w:w="2693" w:type="dxa"/>
          </w:tcPr>
          <w:p w14:paraId="1DF0BDCB"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Manuel Andrés Chacón</w:t>
            </w:r>
          </w:p>
        </w:tc>
        <w:tc>
          <w:tcPr>
            <w:tcW w:w="2410" w:type="dxa"/>
          </w:tcPr>
          <w:p w14:paraId="37ADD543" w14:textId="77777777" w:rsidR="00665422" w:rsidRPr="00665422" w:rsidRDefault="00665422" w:rsidP="000072CF">
            <w:pPr>
              <w:jc w:val="both"/>
              <w:rPr>
                <w:rFonts w:asciiTheme="minorHAnsi" w:hAnsiTheme="minorHAnsi"/>
                <w:sz w:val="24"/>
                <w:szCs w:val="24"/>
              </w:rPr>
            </w:pPr>
            <w:r w:rsidRPr="00665422">
              <w:rPr>
                <w:rFonts w:asciiTheme="minorHAnsi" w:hAnsiTheme="minorHAnsi"/>
                <w:sz w:val="24"/>
                <w:szCs w:val="24"/>
              </w:rPr>
              <w:t>Director de Integración Económica</w:t>
            </w:r>
          </w:p>
        </w:tc>
        <w:tc>
          <w:tcPr>
            <w:tcW w:w="4394" w:type="dxa"/>
          </w:tcPr>
          <w:p w14:paraId="22DB3961" w14:textId="77777777" w:rsidR="00665422" w:rsidRPr="00665422" w:rsidRDefault="00665422" w:rsidP="000072CF">
            <w:pPr>
              <w:jc w:val="both"/>
              <w:rPr>
                <w:rFonts w:asciiTheme="minorHAnsi" w:hAnsiTheme="minorHAnsi"/>
                <w:sz w:val="24"/>
                <w:szCs w:val="24"/>
              </w:rPr>
            </w:pPr>
            <w:r w:rsidRPr="00665422">
              <w:rPr>
                <w:rFonts w:asciiTheme="minorHAnsi" w:hAnsiTheme="minorHAnsi"/>
                <w:sz w:val="24"/>
                <w:szCs w:val="24"/>
              </w:rPr>
              <w:t>mchacon@mincit.gov.co</w:t>
            </w:r>
          </w:p>
        </w:tc>
      </w:tr>
      <w:tr w:rsidR="00665422" w14:paraId="63AE8BA8" w14:textId="77777777" w:rsidTr="000072CF">
        <w:tc>
          <w:tcPr>
            <w:tcW w:w="562" w:type="dxa"/>
          </w:tcPr>
          <w:p w14:paraId="41121E26" w14:textId="77777777" w:rsidR="00665422" w:rsidRPr="00665422" w:rsidRDefault="00665422" w:rsidP="000072CF">
            <w:pPr>
              <w:pStyle w:val="xmsonormal"/>
              <w:spacing w:before="0" w:beforeAutospacing="0" w:after="0" w:afterAutospacing="0"/>
              <w:jc w:val="both"/>
              <w:rPr>
                <w:rFonts w:asciiTheme="minorHAnsi" w:hAnsiTheme="minorHAnsi" w:cs="Calibri"/>
                <w:color w:val="000000"/>
                <w:lang w:val="es-419"/>
              </w:rPr>
            </w:pPr>
            <w:r w:rsidRPr="00665422">
              <w:rPr>
                <w:rFonts w:asciiTheme="minorHAnsi" w:hAnsiTheme="minorHAnsi" w:cs="Calibri"/>
                <w:color w:val="000000"/>
                <w:lang w:val="es-419"/>
              </w:rPr>
              <w:t>5</w:t>
            </w:r>
          </w:p>
        </w:tc>
        <w:tc>
          <w:tcPr>
            <w:tcW w:w="1701" w:type="dxa"/>
          </w:tcPr>
          <w:p w14:paraId="6F1B6281" w14:textId="77777777" w:rsidR="00665422" w:rsidRPr="00665422" w:rsidRDefault="00665422" w:rsidP="000072CF">
            <w:pPr>
              <w:pStyle w:val="xmsonormal"/>
              <w:spacing w:before="0" w:beforeAutospacing="0" w:after="0" w:afterAutospacing="0"/>
              <w:jc w:val="both"/>
              <w:rPr>
                <w:rFonts w:asciiTheme="minorHAnsi" w:hAnsiTheme="minorHAnsi" w:cs="Calibri"/>
                <w:color w:val="000000"/>
                <w:lang w:val="es-419"/>
              </w:rPr>
            </w:pPr>
            <w:r w:rsidRPr="00665422">
              <w:rPr>
                <w:rFonts w:asciiTheme="minorHAnsi" w:hAnsiTheme="minorHAnsi" w:cs="Calibri"/>
                <w:color w:val="000000"/>
                <w:lang w:val="es-419"/>
              </w:rPr>
              <w:t>Ecuador</w:t>
            </w:r>
          </w:p>
        </w:tc>
        <w:tc>
          <w:tcPr>
            <w:tcW w:w="2127" w:type="dxa"/>
          </w:tcPr>
          <w:p w14:paraId="089EF2BE"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Ministerio de Agricultura y Ganadería</w:t>
            </w:r>
          </w:p>
        </w:tc>
        <w:tc>
          <w:tcPr>
            <w:tcW w:w="2693" w:type="dxa"/>
          </w:tcPr>
          <w:p w14:paraId="54D30A82" w14:textId="77777777" w:rsidR="00665422" w:rsidRPr="00665422" w:rsidRDefault="00665422" w:rsidP="000072CF">
            <w:pPr>
              <w:pStyle w:val="xmsonormal"/>
              <w:spacing w:before="0" w:beforeAutospacing="0" w:after="0" w:afterAutospacing="0"/>
              <w:jc w:val="both"/>
              <w:rPr>
                <w:rFonts w:asciiTheme="minorHAnsi" w:hAnsiTheme="minorHAnsi" w:cs="Calibri"/>
                <w:color w:val="000000" w:themeColor="text1"/>
                <w:lang w:val="es-419"/>
              </w:rPr>
            </w:pPr>
            <w:r w:rsidRPr="00665422">
              <w:rPr>
                <w:rFonts w:asciiTheme="minorHAnsi" w:hAnsiTheme="minorHAnsi" w:cs="Calibri"/>
                <w:color w:val="000000" w:themeColor="text1"/>
                <w:lang w:val="es-419"/>
              </w:rPr>
              <w:t>Alex Manuel Rodriguez</w:t>
            </w:r>
          </w:p>
        </w:tc>
        <w:tc>
          <w:tcPr>
            <w:tcW w:w="2410" w:type="dxa"/>
          </w:tcPr>
          <w:p w14:paraId="3F4712DD" w14:textId="77777777" w:rsidR="00665422" w:rsidRPr="00665422" w:rsidRDefault="00665422" w:rsidP="000072CF">
            <w:pPr>
              <w:pStyle w:val="xmsonormal"/>
              <w:spacing w:before="0" w:beforeAutospacing="0" w:after="0" w:afterAutospacing="0"/>
              <w:jc w:val="both"/>
              <w:rPr>
                <w:rFonts w:asciiTheme="minorHAnsi" w:hAnsiTheme="minorHAnsi" w:cs="Calibri"/>
                <w:color w:val="000000" w:themeColor="text1"/>
                <w:lang w:val="es-419"/>
              </w:rPr>
            </w:pPr>
            <w:r w:rsidRPr="00665422">
              <w:rPr>
                <w:rFonts w:asciiTheme="minorHAnsi" w:hAnsiTheme="minorHAnsi" w:cs="Calibri"/>
                <w:color w:val="000000" w:themeColor="text1"/>
                <w:lang w:val="es-419"/>
              </w:rPr>
              <w:t>Director de Gestión del Comercio Agropecuario</w:t>
            </w:r>
          </w:p>
        </w:tc>
        <w:tc>
          <w:tcPr>
            <w:tcW w:w="4394" w:type="dxa"/>
          </w:tcPr>
          <w:p w14:paraId="24AB88DF" w14:textId="77777777" w:rsidR="00665422" w:rsidRPr="00665422" w:rsidRDefault="00665422" w:rsidP="000072CF">
            <w:pPr>
              <w:pStyle w:val="xmsonormal"/>
              <w:spacing w:before="0" w:beforeAutospacing="0" w:after="0" w:afterAutospacing="0"/>
              <w:jc w:val="both"/>
              <w:rPr>
                <w:rFonts w:asciiTheme="minorHAnsi" w:hAnsiTheme="minorHAnsi" w:cs="Calibri"/>
                <w:color w:val="000000" w:themeColor="text1"/>
                <w:lang w:val="es-419"/>
              </w:rPr>
            </w:pPr>
            <w:r w:rsidRPr="00665422">
              <w:rPr>
                <w:rFonts w:asciiTheme="minorHAnsi" w:hAnsiTheme="minorHAnsi" w:cs="Calibri"/>
                <w:color w:val="000000" w:themeColor="text1"/>
                <w:lang w:val="es-419"/>
              </w:rPr>
              <w:t>arodriguez@mag.gob.ec</w:t>
            </w:r>
          </w:p>
        </w:tc>
      </w:tr>
      <w:tr w:rsidR="00665422" w14:paraId="64C7B4A1" w14:textId="77777777" w:rsidTr="000072CF">
        <w:tc>
          <w:tcPr>
            <w:tcW w:w="562" w:type="dxa"/>
          </w:tcPr>
          <w:p w14:paraId="3A309229"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6</w:t>
            </w:r>
          </w:p>
        </w:tc>
        <w:tc>
          <w:tcPr>
            <w:tcW w:w="1701" w:type="dxa"/>
          </w:tcPr>
          <w:p w14:paraId="7463F879"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Ecuador</w:t>
            </w:r>
          </w:p>
        </w:tc>
        <w:tc>
          <w:tcPr>
            <w:tcW w:w="2127" w:type="dxa"/>
          </w:tcPr>
          <w:p w14:paraId="3A402208"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Ministerio de Agricultura y Ganadería</w:t>
            </w:r>
          </w:p>
        </w:tc>
        <w:tc>
          <w:tcPr>
            <w:tcW w:w="2693" w:type="dxa"/>
          </w:tcPr>
          <w:p w14:paraId="49667249" w14:textId="77777777" w:rsidR="00665422" w:rsidRPr="00665422" w:rsidRDefault="00665422" w:rsidP="000072CF">
            <w:pPr>
              <w:pStyle w:val="xmsonormal"/>
              <w:spacing w:before="0" w:beforeAutospacing="0" w:after="0" w:afterAutospacing="0"/>
              <w:jc w:val="both"/>
              <w:rPr>
                <w:rFonts w:asciiTheme="minorHAnsi" w:hAnsiTheme="minorHAnsi"/>
                <w:color w:val="000000" w:themeColor="text1"/>
                <w:shd w:val="clear" w:color="auto" w:fill="FFFFFF"/>
                <w:lang w:val="es-419"/>
              </w:rPr>
            </w:pPr>
            <w:r w:rsidRPr="00665422">
              <w:rPr>
                <w:rFonts w:asciiTheme="minorHAnsi" w:hAnsiTheme="minorHAnsi"/>
                <w:color w:val="000000" w:themeColor="text1"/>
                <w:shd w:val="clear" w:color="auto" w:fill="FFFFFF"/>
                <w:lang w:val="es-419"/>
              </w:rPr>
              <w:t>Andrea Aracelly Fuertes</w:t>
            </w:r>
          </w:p>
        </w:tc>
        <w:tc>
          <w:tcPr>
            <w:tcW w:w="2410" w:type="dxa"/>
          </w:tcPr>
          <w:p w14:paraId="7A3B2B24" w14:textId="77777777" w:rsidR="00665422" w:rsidRPr="00665422" w:rsidRDefault="00665422" w:rsidP="000072CF">
            <w:pPr>
              <w:pStyle w:val="xmsonormal"/>
              <w:spacing w:before="0" w:beforeAutospacing="0" w:after="0" w:afterAutospacing="0"/>
              <w:jc w:val="both"/>
              <w:rPr>
                <w:rFonts w:asciiTheme="minorHAnsi" w:hAnsiTheme="minorHAnsi"/>
                <w:color w:val="000000" w:themeColor="text1"/>
                <w:shd w:val="clear" w:color="auto" w:fill="FFFFFF"/>
              </w:rPr>
            </w:pPr>
            <w:r w:rsidRPr="00665422">
              <w:rPr>
                <w:rFonts w:asciiTheme="minorHAnsi" w:hAnsiTheme="minorHAnsi"/>
                <w:color w:val="000000" w:themeColor="text1"/>
                <w:shd w:val="clear" w:color="auto" w:fill="FFFFFF"/>
              </w:rPr>
              <w:t>Analista Servidor Público 5</w:t>
            </w:r>
          </w:p>
        </w:tc>
        <w:tc>
          <w:tcPr>
            <w:tcW w:w="4394" w:type="dxa"/>
          </w:tcPr>
          <w:p w14:paraId="4AF2EF00" w14:textId="77777777" w:rsidR="00665422" w:rsidRPr="00665422" w:rsidRDefault="00665422" w:rsidP="000072CF">
            <w:pPr>
              <w:pStyle w:val="xmsonormal"/>
              <w:spacing w:before="0" w:beforeAutospacing="0" w:after="0" w:afterAutospacing="0"/>
              <w:jc w:val="both"/>
              <w:rPr>
                <w:rFonts w:asciiTheme="minorHAnsi" w:hAnsiTheme="minorHAnsi"/>
                <w:color w:val="000000" w:themeColor="text1"/>
                <w:shd w:val="clear" w:color="auto" w:fill="FFFFFF"/>
              </w:rPr>
            </w:pPr>
            <w:r w:rsidRPr="00665422">
              <w:rPr>
                <w:rFonts w:asciiTheme="minorHAnsi" w:hAnsiTheme="minorHAnsi"/>
                <w:color w:val="000000" w:themeColor="text1"/>
                <w:shd w:val="clear" w:color="auto" w:fill="FFFFFF"/>
              </w:rPr>
              <w:t>afuertes@mag.gob.ec</w:t>
            </w:r>
          </w:p>
        </w:tc>
      </w:tr>
      <w:tr w:rsidR="00665422" w14:paraId="1585F40C" w14:textId="77777777" w:rsidTr="000072CF">
        <w:tc>
          <w:tcPr>
            <w:tcW w:w="562" w:type="dxa"/>
          </w:tcPr>
          <w:p w14:paraId="5C697853" w14:textId="77777777" w:rsidR="00665422" w:rsidRPr="00665422" w:rsidRDefault="00665422" w:rsidP="000072CF">
            <w:pPr>
              <w:pStyle w:val="xmsonormal"/>
              <w:spacing w:before="0" w:beforeAutospacing="0" w:after="0" w:afterAutospacing="0"/>
              <w:jc w:val="both"/>
              <w:rPr>
                <w:rFonts w:asciiTheme="minorHAnsi" w:hAnsiTheme="minorHAnsi" w:cs="Calibri"/>
                <w:color w:val="000000"/>
              </w:rPr>
            </w:pPr>
            <w:r w:rsidRPr="00665422">
              <w:rPr>
                <w:rFonts w:asciiTheme="minorHAnsi" w:hAnsiTheme="minorHAnsi" w:cs="Calibri"/>
                <w:color w:val="000000"/>
              </w:rPr>
              <w:t>7</w:t>
            </w:r>
          </w:p>
        </w:tc>
        <w:tc>
          <w:tcPr>
            <w:tcW w:w="1701" w:type="dxa"/>
          </w:tcPr>
          <w:p w14:paraId="553A014F" w14:textId="77777777" w:rsidR="00665422" w:rsidRPr="00665422" w:rsidRDefault="00665422" w:rsidP="000072CF">
            <w:pPr>
              <w:pStyle w:val="xmsonormal"/>
              <w:spacing w:before="0" w:beforeAutospacing="0" w:after="0" w:afterAutospacing="0"/>
              <w:jc w:val="both"/>
              <w:rPr>
                <w:rFonts w:asciiTheme="minorHAnsi" w:hAnsiTheme="minorHAnsi" w:cs="Calibri"/>
                <w:color w:val="000000"/>
              </w:rPr>
            </w:pPr>
            <w:r w:rsidRPr="00665422">
              <w:rPr>
                <w:rFonts w:asciiTheme="minorHAnsi" w:hAnsiTheme="minorHAnsi" w:cs="Calibri"/>
                <w:color w:val="000000"/>
              </w:rPr>
              <w:t>Perú</w:t>
            </w:r>
          </w:p>
        </w:tc>
        <w:tc>
          <w:tcPr>
            <w:tcW w:w="2127" w:type="dxa"/>
          </w:tcPr>
          <w:p w14:paraId="2D5128E3"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Ministerio de Comercio Exterior y Turismo</w:t>
            </w:r>
          </w:p>
        </w:tc>
        <w:tc>
          <w:tcPr>
            <w:tcW w:w="2693" w:type="dxa"/>
          </w:tcPr>
          <w:p w14:paraId="1D9A699A"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Angela Guerra Sifuentes</w:t>
            </w:r>
          </w:p>
        </w:tc>
        <w:tc>
          <w:tcPr>
            <w:tcW w:w="2410" w:type="dxa"/>
          </w:tcPr>
          <w:p w14:paraId="47D20A51"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Directora de Norteamérica y Europa</w:t>
            </w:r>
          </w:p>
        </w:tc>
        <w:tc>
          <w:tcPr>
            <w:tcW w:w="4394" w:type="dxa"/>
          </w:tcPr>
          <w:p w14:paraId="5FE2A94E"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aguerra@mincetur.gob.pe</w:t>
            </w:r>
          </w:p>
        </w:tc>
      </w:tr>
      <w:tr w:rsidR="00665422" w14:paraId="3ECC3110" w14:textId="77777777" w:rsidTr="000072CF">
        <w:tc>
          <w:tcPr>
            <w:tcW w:w="562" w:type="dxa"/>
          </w:tcPr>
          <w:p w14:paraId="4EF03A9D"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8</w:t>
            </w:r>
          </w:p>
        </w:tc>
        <w:tc>
          <w:tcPr>
            <w:tcW w:w="1701" w:type="dxa"/>
          </w:tcPr>
          <w:p w14:paraId="71057319"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Perú</w:t>
            </w:r>
          </w:p>
        </w:tc>
        <w:tc>
          <w:tcPr>
            <w:tcW w:w="2127" w:type="dxa"/>
          </w:tcPr>
          <w:p w14:paraId="791D6CA8"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Minsterio de Comercio Exterior y Turismo</w:t>
            </w:r>
          </w:p>
        </w:tc>
        <w:tc>
          <w:tcPr>
            <w:tcW w:w="2693" w:type="dxa"/>
          </w:tcPr>
          <w:p w14:paraId="78DE5C7E"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Adderlyn Ayllon Aliaga</w:t>
            </w:r>
          </w:p>
        </w:tc>
        <w:tc>
          <w:tcPr>
            <w:tcW w:w="2410" w:type="dxa"/>
          </w:tcPr>
          <w:p w14:paraId="058F4A88"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Especialista de la Dirección de Desarrollo de Capacidades y Oferta Exportable</w:t>
            </w:r>
          </w:p>
        </w:tc>
        <w:tc>
          <w:tcPr>
            <w:tcW w:w="4394" w:type="dxa"/>
          </w:tcPr>
          <w:p w14:paraId="652B0784"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aayllon@mincetur.gob.pe</w:t>
            </w:r>
          </w:p>
        </w:tc>
      </w:tr>
      <w:tr w:rsidR="00665422" w14:paraId="217FFFAD" w14:textId="77777777" w:rsidTr="000072CF">
        <w:tc>
          <w:tcPr>
            <w:tcW w:w="562" w:type="dxa"/>
          </w:tcPr>
          <w:p w14:paraId="3A83120C"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9</w:t>
            </w:r>
          </w:p>
        </w:tc>
        <w:tc>
          <w:tcPr>
            <w:tcW w:w="1701" w:type="dxa"/>
          </w:tcPr>
          <w:p w14:paraId="51582B07"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Perú</w:t>
            </w:r>
          </w:p>
        </w:tc>
        <w:tc>
          <w:tcPr>
            <w:tcW w:w="2127" w:type="dxa"/>
          </w:tcPr>
          <w:p w14:paraId="3E778F20"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Ministerio de Comercio Exterior y Turismo</w:t>
            </w:r>
          </w:p>
        </w:tc>
        <w:tc>
          <w:tcPr>
            <w:tcW w:w="2693" w:type="dxa"/>
          </w:tcPr>
          <w:p w14:paraId="0BBA8177" w14:textId="77777777" w:rsidR="00665422" w:rsidRPr="00665422" w:rsidRDefault="00665422" w:rsidP="000072CF">
            <w:pPr>
              <w:pStyle w:val="xmsonormal"/>
              <w:spacing w:before="0" w:beforeAutospacing="0" w:after="0" w:afterAutospacing="0"/>
              <w:jc w:val="both"/>
              <w:rPr>
                <w:rFonts w:asciiTheme="minorHAnsi" w:hAnsiTheme="minorHAnsi" w:cs="Arial"/>
                <w:lang w:val="es-419"/>
              </w:rPr>
            </w:pPr>
            <w:r w:rsidRPr="00665422">
              <w:rPr>
                <w:rFonts w:asciiTheme="minorHAnsi" w:hAnsiTheme="minorHAnsi" w:cs="Arial"/>
                <w:lang w:val="es-419"/>
              </w:rPr>
              <w:t>Karen Tarazona Cruz</w:t>
            </w:r>
          </w:p>
        </w:tc>
        <w:tc>
          <w:tcPr>
            <w:tcW w:w="2410" w:type="dxa"/>
          </w:tcPr>
          <w:p w14:paraId="0D05669C"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Analista de la Dirección de Norteamérica y Europa</w:t>
            </w:r>
          </w:p>
        </w:tc>
        <w:tc>
          <w:tcPr>
            <w:tcW w:w="4394" w:type="dxa"/>
          </w:tcPr>
          <w:p w14:paraId="233E20E0"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ktarazona@mincetur.gob.pe</w:t>
            </w:r>
          </w:p>
        </w:tc>
      </w:tr>
      <w:tr w:rsidR="00665422" w14:paraId="5FF90BD5" w14:textId="77777777" w:rsidTr="000072CF">
        <w:tc>
          <w:tcPr>
            <w:tcW w:w="562" w:type="dxa"/>
          </w:tcPr>
          <w:p w14:paraId="46806292"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10</w:t>
            </w:r>
          </w:p>
        </w:tc>
        <w:tc>
          <w:tcPr>
            <w:tcW w:w="1701" w:type="dxa"/>
          </w:tcPr>
          <w:p w14:paraId="465242E5"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Perú</w:t>
            </w:r>
          </w:p>
        </w:tc>
        <w:tc>
          <w:tcPr>
            <w:tcW w:w="2127" w:type="dxa"/>
          </w:tcPr>
          <w:p w14:paraId="5CDD2C72"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Ministerio de Desarrollo Agrario y Riego</w:t>
            </w:r>
          </w:p>
        </w:tc>
        <w:tc>
          <w:tcPr>
            <w:tcW w:w="2693" w:type="dxa"/>
          </w:tcPr>
          <w:p w14:paraId="2BFF08C7"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Claudia Quispe Contreras</w:t>
            </w:r>
          </w:p>
        </w:tc>
        <w:tc>
          <w:tcPr>
            <w:tcW w:w="2410" w:type="dxa"/>
          </w:tcPr>
          <w:p w14:paraId="72007B54"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Especialista</w:t>
            </w:r>
          </w:p>
        </w:tc>
        <w:tc>
          <w:tcPr>
            <w:tcW w:w="4394" w:type="dxa"/>
          </w:tcPr>
          <w:p w14:paraId="178838D5"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ckquispe@midagria.gob.pe</w:t>
            </w:r>
          </w:p>
        </w:tc>
      </w:tr>
      <w:tr w:rsidR="00665422" w14:paraId="2DCFFC36" w14:textId="77777777" w:rsidTr="000072CF">
        <w:tc>
          <w:tcPr>
            <w:tcW w:w="562" w:type="dxa"/>
          </w:tcPr>
          <w:p w14:paraId="7047DD04"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11</w:t>
            </w:r>
          </w:p>
        </w:tc>
        <w:tc>
          <w:tcPr>
            <w:tcW w:w="1701" w:type="dxa"/>
          </w:tcPr>
          <w:p w14:paraId="0FF6DF36"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Perú</w:t>
            </w:r>
          </w:p>
        </w:tc>
        <w:tc>
          <w:tcPr>
            <w:tcW w:w="2127" w:type="dxa"/>
          </w:tcPr>
          <w:p w14:paraId="0CDDDEBB"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Ministerio de Desarrollo Agrario y Riego</w:t>
            </w:r>
          </w:p>
        </w:tc>
        <w:tc>
          <w:tcPr>
            <w:tcW w:w="2693" w:type="dxa"/>
          </w:tcPr>
          <w:p w14:paraId="36B663AE"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Mónica Loayza Pinedo</w:t>
            </w:r>
          </w:p>
        </w:tc>
        <w:tc>
          <w:tcPr>
            <w:tcW w:w="2410" w:type="dxa"/>
          </w:tcPr>
          <w:p w14:paraId="0E1AE973"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Especialista</w:t>
            </w:r>
          </w:p>
        </w:tc>
        <w:tc>
          <w:tcPr>
            <w:tcW w:w="4394" w:type="dxa"/>
          </w:tcPr>
          <w:p w14:paraId="397A8F15"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mloayza@midagri.gob.pe</w:t>
            </w:r>
          </w:p>
        </w:tc>
      </w:tr>
      <w:tr w:rsidR="00665422" w14:paraId="59C7E940" w14:textId="77777777" w:rsidTr="000072CF">
        <w:tc>
          <w:tcPr>
            <w:tcW w:w="562" w:type="dxa"/>
          </w:tcPr>
          <w:p w14:paraId="1F0B6675"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12</w:t>
            </w:r>
          </w:p>
        </w:tc>
        <w:tc>
          <w:tcPr>
            <w:tcW w:w="1701" w:type="dxa"/>
          </w:tcPr>
          <w:p w14:paraId="13664AE2"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Perú</w:t>
            </w:r>
          </w:p>
        </w:tc>
        <w:tc>
          <w:tcPr>
            <w:tcW w:w="2127" w:type="dxa"/>
          </w:tcPr>
          <w:p w14:paraId="5653724D"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Ministerio de Desarrollo Agrario y Riego</w:t>
            </w:r>
          </w:p>
        </w:tc>
        <w:tc>
          <w:tcPr>
            <w:tcW w:w="2693" w:type="dxa"/>
          </w:tcPr>
          <w:p w14:paraId="5A54E8A2"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Darío Gutiérrez Díaz</w:t>
            </w:r>
          </w:p>
        </w:tc>
        <w:tc>
          <w:tcPr>
            <w:tcW w:w="2410" w:type="dxa"/>
          </w:tcPr>
          <w:p w14:paraId="066D87F1"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Especialista</w:t>
            </w:r>
          </w:p>
        </w:tc>
        <w:tc>
          <w:tcPr>
            <w:tcW w:w="4394" w:type="dxa"/>
          </w:tcPr>
          <w:p w14:paraId="3304CA0B"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dgutierrez@midagri.gob.pe</w:t>
            </w:r>
          </w:p>
        </w:tc>
      </w:tr>
      <w:tr w:rsidR="00665422" w14:paraId="1E169D5A" w14:textId="77777777" w:rsidTr="000072CF">
        <w:tc>
          <w:tcPr>
            <w:tcW w:w="562" w:type="dxa"/>
          </w:tcPr>
          <w:p w14:paraId="654C339C"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13</w:t>
            </w:r>
          </w:p>
        </w:tc>
        <w:tc>
          <w:tcPr>
            <w:tcW w:w="1701" w:type="dxa"/>
          </w:tcPr>
          <w:p w14:paraId="3764CF13"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Perú</w:t>
            </w:r>
          </w:p>
        </w:tc>
        <w:tc>
          <w:tcPr>
            <w:tcW w:w="2127" w:type="dxa"/>
          </w:tcPr>
          <w:p w14:paraId="3168D8DB"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Ministerio de Desarrollo Agrario y Riego</w:t>
            </w:r>
          </w:p>
        </w:tc>
        <w:tc>
          <w:tcPr>
            <w:tcW w:w="2693" w:type="dxa"/>
          </w:tcPr>
          <w:p w14:paraId="1E5411F1"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Silvia Soto Velasquez</w:t>
            </w:r>
          </w:p>
        </w:tc>
        <w:tc>
          <w:tcPr>
            <w:tcW w:w="2410" w:type="dxa"/>
          </w:tcPr>
          <w:p w14:paraId="1A410FDD"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Especialista</w:t>
            </w:r>
          </w:p>
        </w:tc>
        <w:tc>
          <w:tcPr>
            <w:tcW w:w="4394" w:type="dxa"/>
          </w:tcPr>
          <w:p w14:paraId="4D0A456F"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ssoto@midagri.gob.pe</w:t>
            </w:r>
          </w:p>
        </w:tc>
      </w:tr>
      <w:tr w:rsidR="00665422" w14:paraId="6B939F50" w14:textId="77777777" w:rsidTr="000072CF">
        <w:tc>
          <w:tcPr>
            <w:tcW w:w="562" w:type="dxa"/>
          </w:tcPr>
          <w:p w14:paraId="649F39FE"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14</w:t>
            </w:r>
          </w:p>
        </w:tc>
        <w:tc>
          <w:tcPr>
            <w:tcW w:w="1701" w:type="dxa"/>
          </w:tcPr>
          <w:p w14:paraId="4B80BD3C"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Perú</w:t>
            </w:r>
          </w:p>
        </w:tc>
        <w:tc>
          <w:tcPr>
            <w:tcW w:w="2127" w:type="dxa"/>
          </w:tcPr>
          <w:p w14:paraId="24E87938"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Ministerio de Desarrollo Agrario y Riego</w:t>
            </w:r>
          </w:p>
        </w:tc>
        <w:tc>
          <w:tcPr>
            <w:tcW w:w="2693" w:type="dxa"/>
          </w:tcPr>
          <w:p w14:paraId="057F2BB2"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Sergio Cabrera</w:t>
            </w:r>
          </w:p>
        </w:tc>
        <w:tc>
          <w:tcPr>
            <w:tcW w:w="2410" w:type="dxa"/>
          </w:tcPr>
          <w:p w14:paraId="7ABBF0AD"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Especialista</w:t>
            </w:r>
          </w:p>
        </w:tc>
        <w:tc>
          <w:tcPr>
            <w:tcW w:w="4394" w:type="dxa"/>
          </w:tcPr>
          <w:p w14:paraId="170D12B6"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 xml:space="preserve">scabrera@midagri.gob.pe </w:t>
            </w:r>
          </w:p>
        </w:tc>
      </w:tr>
      <w:tr w:rsidR="00665422" w14:paraId="534DCE7F" w14:textId="77777777" w:rsidTr="000072CF">
        <w:tc>
          <w:tcPr>
            <w:tcW w:w="562" w:type="dxa"/>
          </w:tcPr>
          <w:p w14:paraId="1953C00B"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15</w:t>
            </w:r>
          </w:p>
        </w:tc>
        <w:tc>
          <w:tcPr>
            <w:tcW w:w="1701" w:type="dxa"/>
          </w:tcPr>
          <w:p w14:paraId="3CFB22C3"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IICA</w:t>
            </w:r>
          </w:p>
        </w:tc>
        <w:tc>
          <w:tcPr>
            <w:tcW w:w="2127" w:type="dxa"/>
          </w:tcPr>
          <w:p w14:paraId="09717899" w14:textId="77777777" w:rsidR="00665422" w:rsidRPr="00665422" w:rsidRDefault="00665422" w:rsidP="000072CF">
            <w:pPr>
              <w:jc w:val="both"/>
              <w:rPr>
                <w:rFonts w:asciiTheme="minorHAnsi" w:hAnsiTheme="minorHAnsi" w:cs="Arial"/>
                <w:sz w:val="24"/>
                <w:szCs w:val="24"/>
              </w:rPr>
            </w:pPr>
          </w:p>
        </w:tc>
        <w:tc>
          <w:tcPr>
            <w:tcW w:w="2693" w:type="dxa"/>
          </w:tcPr>
          <w:p w14:paraId="612C2C51"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Federico Ganduglia</w:t>
            </w:r>
          </w:p>
        </w:tc>
        <w:tc>
          <w:tcPr>
            <w:tcW w:w="2410" w:type="dxa"/>
          </w:tcPr>
          <w:p w14:paraId="76AD1C1A" w14:textId="77777777" w:rsidR="00665422" w:rsidRPr="00665422" w:rsidRDefault="00665422" w:rsidP="000072CF">
            <w:pPr>
              <w:pStyle w:val="xmsonormal"/>
              <w:spacing w:before="0" w:beforeAutospacing="0" w:after="0" w:afterAutospacing="0"/>
              <w:jc w:val="both"/>
              <w:rPr>
                <w:rFonts w:asciiTheme="minorHAnsi" w:hAnsiTheme="minorHAnsi" w:cs="Arial"/>
              </w:rPr>
            </w:pPr>
          </w:p>
        </w:tc>
        <w:tc>
          <w:tcPr>
            <w:tcW w:w="4394" w:type="dxa"/>
          </w:tcPr>
          <w:p w14:paraId="6A1C1B3C" w14:textId="77777777" w:rsidR="00665422" w:rsidRPr="00665422" w:rsidRDefault="006D07DA" w:rsidP="000072CF">
            <w:pPr>
              <w:pStyle w:val="xmsonormal"/>
              <w:spacing w:before="0" w:beforeAutospacing="0" w:after="0" w:afterAutospacing="0"/>
              <w:jc w:val="both"/>
              <w:rPr>
                <w:rFonts w:asciiTheme="minorHAnsi" w:hAnsiTheme="minorHAnsi" w:cs="Arial"/>
              </w:rPr>
            </w:pPr>
            <w:hyperlink r:id="rId13" w:history="1">
              <w:r w:rsidR="00665422" w:rsidRPr="00665422">
                <w:rPr>
                  <w:rStyle w:val="Hyperlink"/>
                  <w:rFonts w:asciiTheme="minorHAnsi" w:hAnsiTheme="minorHAnsi" w:cs="Arial"/>
                  <w:lang w:val="en-GB"/>
                </w:rPr>
                <w:t>federico.ganduglia@iica.int</w:t>
              </w:r>
            </w:hyperlink>
          </w:p>
        </w:tc>
      </w:tr>
      <w:tr w:rsidR="00665422" w14:paraId="156F583D" w14:textId="77777777" w:rsidTr="000072CF">
        <w:tc>
          <w:tcPr>
            <w:tcW w:w="562" w:type="dxa"/>
          </w:tcPr>
          <w:p w14:paraId="6AF7C815"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16</w:t>
            </w:r>
          </w:p>
        </w:tc>
        <w:tc>
          <w:tcPr>
            <w:tcW w:w="1701" w:type="dxa"/>
          </w:tcPr>
          <w:p w14:paraId="3EC3C7B0"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IICA</w:t>
            </w:r>
          </w:p>
        </w:tc>
        <w:tc>
          <w:tcPr>
            <w:tcW w:w="2127" w:type="dxa"/>
          </w:tcPr>
          <w:p w14:paraId="77D080BA" w14:textId="77777777" w:rsidR="00665422" w:rsidRPr="00665422" w:rsidRDefault="00665422" w:rsidP="000072CF">
            <w:pPr>
              <w:jc w:val="both"/>
              <w:rPr>
                <w:rFonts w:asciiTheme="minorHAnsi" w:hAnsiTheme="minorHAnsi" w:cs="Arial"/>
                <w:sz w:val="24"/>
                <w:szCs w:val="24"/>
              </w:rPr>
            </w:pPr>
          </w:p>
        </w:tc>
        <w:tc>
          <w:tcPr>
            <w:tcW w:w="2693" w:type="dxa"/>
          </w:tcPr>
          <w:p w14:paraId="14E75EF4"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Gloria Abraham</w:t>
            </w:r>
          </w:p>
        </w:tc>
        <w:tc>
          <w:tcPr>
            <w:tcW w:w="2410" w:type="dxa"/>
          </w:tcPr>
          <w:p w14:paraId="0B326207" w14:textId="77777777" w:rsidR="00665422" w:rsidRPr="00665422" w:rsidRDefault="00665422" w:rsidP="000072CF">
            <w:pPr>
              <w:pStyle w:val="xmsonormal"/>
              <w:spacing w:before="0" w:beforeAutospacing="0" w:after="0" w:afterAutospacing="0"/>
              <w:jc w:val="both"/>
              <w:rPr>
                <w:rFonts w:asciiTheme="minorHAnsi" w:hAnsiTheme="minorHAnsi" w:cs="Arial"/>
              </w:rPr>
            </w:pPr>
          </w:p>
        </w:tc>
        <w:tc>
          <w:tcPr>
            <w:tcW w:w="4394" w:type="dxa"/>
          </w:tcPr>
          <w:p w14:paraId="26E7608A" w14:textId="77777777" w:rsidR="00665422" w:rsidRPr="00665422" w:rsidRDefault="00665422" w:rsidP="000072CF">
            <w:pPr>
              <w:pStyle w:val="xmsonormal"/>
              <w:spacing w:before="0" w:beforeAutospacing="0" w:after="0" w:afterAutospacing="0"/>
              <w:jc w:val="both"/>
              <w:rPr>
                <w:rFonts w:asciiTheme="minorHAnsi" w:hAnsiTheme="minorHAnsi" w:cs="Arial"/>
              </w:rPr>
            </w:pPr>
          </w:p>
        </w:tc>
      </w:tr>
      <w:tr w:rsidR="00665422" w14:paraId="4E6E8959" w14:textId="77777777" w:rsidTr="000072CF">
        <w:tc>
          <w:tcPr>
            <w:tcW w:w="562" w:type="dxa"/>
          </w:tcPr>
          <w:p w14:paraId="6B98E849"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17</w:t>
            </w:r>
          </w:p>
        </w:tc>
        <w:tc>
          <w:tcPr>
            <w:tcW w:w="1701" w:type="dxa"/>
          </w:tcPr>
          <w:p w14:paraId="64142756"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IICA</w:t>
            </w:r>
          </w:p>
        </w:tc>
        <w:tc>
          <w:tcPr>
            <w:tcW w:w="2127" w:type="dxa"/>
          </w:tcPr>
          <w:p w14:paraId="743600F4" w14:textId="77777777" w:rsidR="00665422" w:rsidRPr="00665422" w:rsidRDefault="00665422" w:rsidP="000072CF">
            <w:pPr>
              <w:jc w:val="both"/>
              <w:rPr>
                <w:rFonts w:asciiTheme="minorHAnsi" w:hAnsiTheme="minorHAnsi" w:cs="Arial"/>
                <w:sz w:val="24"/>
                <w:szCs w:val="24"/>
              </w:rPr>
            </w:pPr>
          </w:p>
        </w:tc>
        <w:tc>
          <w:tcPr>
            <w:tcW w:w="2693" w:type="dxa"/>
          </w:tcPr>
          <w:p w14:paraId="56CF945D"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Diana Arroyo</w:t>
            </w:r>
          </w:p>
        </w:tc>
        <w:tc>
          <w:tcPr>
            <w:tcW w:w="2410" w:type="dxa"/>
          </w:tcPr>
          <w:p w14:paraId="747B9A0F" w14:textId="77777777" w:rsidR="00665422" w:rsidRPr="00665422" w:rsidRDefault="00665422" w:rsidP="000072CF">
            <w:pPr>
              <w:pStyle w:val="xmsonormal"/>
              <w:spacing w:before="0" w:beforeAutospacing="0" w:after="0" w:afterAutospacing="0"/>
              <w:jc w:val="both"/>
              <w:rPr>
                <w:rFonts w:asciiTheme="minorHAnsi" w:hAnsiTheme="minorHAnsi" w:cs="Arial"/>
              </w:rPr>
            </w:pPr>
          </w:p>
        </w:tc>
        <w:tc>
          <w:tcPr>
            <w:tcW w:w="4394" w:type="dxa"/>
          </w:tcPr>
          <w:p w14:paraId="44D22F54"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diana.arroyo.consultora@iica.int</w:t>
            </w:r>
          </w:p>
        </w:tc>
      </w:tr>
      <w:tr w:rsidR="00665422" w14:paraId="118C01BF" w14:textId="77777777" w:rsidTr="000072CF">
        <w:tc>
          <w:tcPr>
            <w:tcW w:w="562" w:type="dxa"/>
          </w:tcPr>
          <w:p w14:paraId="01980163"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18</w:t>
            </w:r>
          </w:p>
        </w:tc>
        <w:tc>
          <w:tcPr>
            <w:tcW w:w="1701" w:type="dxa"/>
          </w:tcPr>
          <w:p w14:paraId="3F79F594"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IICA</w:t>
            </w:r>
          </w:p>
        </w:tc>
        <w:tc>
          <w:tcPr>
            <w:tcW w:w="2127" w:type="dxa"/>
          </w:tcPr>
          <w:p w14:paraId="44CEF49A" w14:textId="77777777" w:rsidR="00665422" w:rsidRPr="00665422" w:rsidRDefault="00665422" w:rsidP="000072CF">
            <w:pPr>
              <w:jc w:val="both"/>
              <w:rPr>
                <w:rFonts w:asciiTheme="minorHAnsi" w:hAnsiTheme="minorHAnsi" w:cs="Arial"/>
                <w:sz w:val="24"/>
                <w:szCs w:val="24"/>
              </w:rPr>
            </w:pPr>
          </w:p>
        </w:tc>
        <w:tc>
          <w:tcPr>
            <w:tcW w:w="2693" w:type="dxa"/>
          </w:tcPr>
          <w:p w14:paraId="528A81F9"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Adriana Campos</w:t>
            </w:r>
          </w:p>
        </w:tc>
        <w:tc>
          <w:tcPr>
            <w:tcW w:w="2410" w:type="dxa"/>
          </w:tcPr>
          <w:p w14:paraId="26A918FB" w14:textId="77777777" w:rsidR="00665422" w:rsidRPr="00665422" w:rsidRDefault="00665422" w:rsidP="000072CF">
            <w:pPr>
              <w:pStyle w:val="xmsonormal"/>
              <w:spacing w:before="0" w:beforeAutospacing="0" w:after="0" w:afterAutospacing="0"/>
              <w:jc w:val="both"/>
              <w:rPr>
                <w:rFonts w:asciiTheme="minorHAnsi" w:hAnsiTheme="minorHAnsi" w:cs="Arial"/>
              </w:rPr>
            </w:pPr>
          </w:p>
        </w:tc>
        <w:tc>
          <w:tcPr>
            <w:tcW w:w="4394" w:type="dxa"/>
          </w:tcPr>
          <w:p w14:paraId="403021C3"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adriana.campos@iica.int</w:t>
            </w:r>
          </w:p>
        </w:tc>
      </w:tr>
      <w:tr w:rsidR="00665422" w14:paraId="2EE084FC" w14:textId="77777777" w:rsidTr="000072CF">
        <w:tc>
          <w:tcPr>
            <w:tcW w:w="562" w:type="dxa"/>
          </w:tcPr>
          <w:p w14:paraId="432BAFF0"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19</w:t>
            </w:r>
          </w:p>
        </w:tc>
        <w:tc>
          <w:tcPr>
            <w:tcW w:w="1701" w:type="dxa"/>
          </w:tcPr>
          <w:p w14:paraId="7E0962D3"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IICA</w:t>
            </w:r>
          </w:p>
        </w:tc>
        <w:tc>
          <w:tcPr>
            <w:tcW w:w="2127" w:type="dxa"/>
          </w:tcPr>
          <w:p w14:paraId="49213449" w14:textId="77777777" w:rsidR="00665422" w:rsidRPr="00665422" w:rsidRDefault="00665422" w:rsidP="000072CF">
            <w:pPr>
              <w:jc w:val="both"/>
              <w:rPr>
                <w:rFonts w:asciiTheme="minorHAnsi" w:hAnsiTheme="minorHAnsi" w:cs="Arial"/>
                <w:sz w:val="24"/>
                <w:szCs w:val="24"/>
              </w:rPr>
            </w:pPr>
          </w:p>
        </w:tc>
        <w:tc>
          <w:tcPr>
            <w:tcW w:w="2693" w:type="dxa"/>
          </w:tcPr>
          <w:p w14:paraId="19DFA31F"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Viviana Chacón</w:t>
            </w:r>
          </w:p>
        </w:tc>
        <w:tc>
          <w:tcPr>
            <w:tcW w:w="2410" w:type="dxa"/>
          </w:tcPr>
          <w:p w14:paraId="3381A47E" w14:textId="77777777" w:rsidR="00665422" w:rsidRPr="00665422" w:rsidRDefault="00665422" w:rsidP="000072CF">
            <w:pPr>
              <w:pStyle w:val="xmsonormal"/>
              <w:spacing w:before="0" w:beforeAutospacing="0" w:after="0" w:afterAutospacing="0"/>
              <w:jc w:val="both"/>
              <w:rPr>
                <w:rFonts w:asciiTheme="minorHAnsi" w:hAnsiTheme="minorHAnsi" w:cs="Arial"/>
              </w:rPr>
            </w:pPr>
          </w:p>
        </w:tc>
        <w:tc>
          <w:tcPr>
            <w:tcW w:w="4394" w:type="dxa"/>
          </w:tcPr>
          <w:p w14:paraId="0F905383"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lang w:val="en-GB"/>
              </w:rPr>
              <w:t>viviana.chacon@iica.int</w:t>
            </w:r>
          </w:p>
        </w:tc>
      </w:tr>
      <w:tr w:rsidR="00665422" w14:paraId="1E6FDB86" w14:textId="77777777" w:rsidTr="000072CF">
        <w:tc>
          <w:tcPr>
            <w:tcW w:w="562" w:type="dxa"/>
          </w:tcPr>
          <w:p w14:paraId="765A7A74"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20</w:t>
            </w:r>
          </w:p>
        </w:tc>
        <w:tc>
          <w:tcPr>
            <w:tcW w:w="1701" w:type="dxa"/>
          </w:tcPr>
          <w:p w14:paraId="0818BC37"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SGCAN</w:t>
            </w:r>
          </w:p>
        </w:tc>
        <w:tc>
          <w:tcPr>
            <w:tcW w:w="2127" w:type="dxa"/>
          </w:tcPr>
          <w:p w14:paraId="37F93810" w14:textId="77777777" w:rsidR="00665422" w:rsidRPr="00665422" w:rsidRDefault="00665422" w:rsidP="000072CF">
            <w:pPr>
              <w:jc w:val="both"/>
              <w:rPr>
                <w:rFonts w:asciiTheme="minorHAnsi" w:hAnsiTheme="minorHAnsi" w:cs="Arial"/>
                <w:sz w:val="24"/>
                <w:szCs w:val="24"/>
              </w:rPr>
            </w:pPr>
          </w:p>
        </w:tc>
        <w:tc>
          <w:tcPr>
            <w:tcW w:w="2693" w:type="dxa"/>
          </w:tcPr>
          <w:p w14:paraId="6EE88C7C"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Francisco Suasti</w:t>
            </w:r>
          </w:p>
        </w:tc>
        <w:tc>
          <w:tcPr>
            <w:tcW w:w="2410" w:type="dxa"/>
          </w:tcPr>
          <w:p w14:paraId="6A62669B"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Especialista en Comercio Agrícola</w:t>
            </w:r>
          </w:p>
        </w:tc>
        <w:tc>
          <w:tcPr>
            <w:tcW w:w="4394" w:type="dxa"/>
          </w:tcPr>
          <w:p w14:paraId="5C07485C" w14:textId="77777777" w:rsidR="00665422" w:rsidRPr="00665422" w:rsidRDefault="006D07DA" w:rsidP="000072CF">
            <w:pPr>
              <w:pStyle w:val="xmsonormal"/>
              <w:spacing w:before="0" w:beforeAutospacing="0" w:after="0" w:afterAutospacing="0"/>
              <w:jc w:val="both"/>
              <w:rPr>
                <w:rFonts w:asciiTheme="minorHAnsi" w:hAnsiTheme="minorHAnsi" w:cs="Arial"/>
              </w:rPr>
            </w:pPr>
            <w:hyperlink r:id="rId14" w:history="1">
              <w:r w:rsidR="00665422" w:rsidRPr="00665422">
                <w:rPr>
                  <w:rStyle w:val="Hyperlink"/>
                  <w:rFonts w:asciiTheme="minorHAnsi" w:hAnsiTheme="minorHAnsi" w:cs="Arial"/>
                </w:rPr>
                <w:t>fsuasti@comunidadandina.org</w:t>
              </w:r>
            </w:hyperlink>
          </w:p>
        </w:tc>
      </w:tr>
      <w:tr w:rsidR="00665422" w14:paraId="559F1B37" w14:textId="77777777" w:rsidTr="000072CF">
        <w:tc>
          <w:tcPr>
            <w:tcW w:w="562" w:type="dxa"/>
          </w:tcPr>
          <w:p w14:paraId="44455EF3"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21</w:t>
            </w:r>
          </w:p>
        </w:tc>
        <w:tc>
          <w:tcPr>
            <w:tcW w:w="1701" w:type="dxa"/>
          </w:tcPr>
          <w:p w14:paraId="34585DC1"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SGCAN</w:t>
            </w:r>
          </w:p>
        </w:tc>
        <w:tc>
          <w:tcPr>
            <w:tcW w:w="2127" w:type="dxa"/>
          </w:tcPr>
          <w:p w14:paraId="3D1187E9" w14:textId="77777777" w:rsidR="00665422" w:rsidRPr="00665422" w:rsidRDefault="00665422" w:rsidP="000072CF">
            <w:pPr>
              <w:jc w:val="both"/>
              <w:rPr>
                <w:rFonts w:asciiTheme="minorHAnsi" w:hAnsiTheme="minorHAnsi" w:cs="Arial"/>
                <w:sz w:val="24"/>
                <w:szCs w:val="24"/>
              </w:rPr>
            </w:pPr>
          </w:p>
        </w:tc>
        <w:tc>
          <w:tcPr>
            <w:tcW w:w="2693" w:type="dxa"/>
          </w:tcPr>
          <w:p w14:paraId="6497C478"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Mariana Córdoba</w:t>
            </w:r>
          </w:p>
        </w:tc>
        <w:tc>
          <w:tcPr>
            <w:tcW w:w="2410" w:type="dxa"/>
          </w:tcPr>
          <w:p w14:paraId="2D590CBB"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Pasante</w:t>
            </w:r>
          </w:p>
        </w:tc>
        <w:tc>
          <w:tcPr>
            <w:tcW w:w="4394" w:type="dxa"/>
          </w:tcPr>
          <w:p w14:paraId="4C4A334E"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mcordoba@comunidadandina.org</w:t>
            </w:r>
          </w:p>
        </w:tc>
      </w:tr>
    </w:tbl>
    <w:p w14:paraId="53E3EBB0" w14:textId="77777777" w:rsidR="00665422" w:rsidRDefault="00665422" w:rsidP="00665422">
      <w:pPr>
        <w:jc w:val="both"/>
        <w:rPr>
          <w:rFonts w:cs="Arial"/>
          <w:sz w:val="22"/>
          <w:szCs w:val="22"/>
        </w:rPr>
      </w:pPr>
    </w:p>
    <w:p w14:paraId="144AAD28" w14:textId="69D5AF8D" w:rsidR="005C3D81" w:rsidRPr="009E042E" w:rsidRDefault="005C3D81" w:rsidP="008224BE">
      <w:pPr>
        <w:jc w:val="both"/>
        <w:rPr>
          <w:rFonts w:cs="Arial"/>
          <w:b/>
          <w:sz w:val="22"/>
          <w:szCs w:val="22"/>
          <w:lang w:val="es-ES_tradnl"/>
        </w:rPr>
      </w:pPr>
    </w:p>
    <w:p w14:paraId="0FE19460" w14:textId="77777777" w:rsidR="00E86B8D" w:rsidRPr="009E042E" w:rsidRDefault="00E86B8D" w:rsidP="008224BE">
      <w:pPr>
        <w:jc w:val="both"/>
        <w:rPr>
          <w:rFonts w:cs="Arial"/>
          <w:b/>
          <w:sz w:val="22"/>
          <w:szCs w:val="22"/>
          <w:lang w:val="es-ES_tradnl"/>
        </w:rPr>
      </w:pPr>
    </w:p>
    <w:p w14:paraId="5CED3D2B" w14:textId="21347AAC" w:rsidR="00FB6C75" w:rsidRDefault="00100F37" w:rsidP="002B193F">
      <w:pPr>
        <w:autoSpaceDE w:val="0"/>
        <w:autoSpaceDN w:val="0"/>
        <w:adjustRightInd w:val="0"/>
        <w:jc w:val="center"/>
        <w:rPr>
          <w:rFonts w:cs="Arial"/>
          <w:sz w:val="22"/>
          <w:szCs w:val="22"/>
          <w:lang w:val="es-ES_tradnl"/>
        </w:rPr>
        <w:sectPr w:rsidR="00FB6C75" w:rsidSect="00C05946">
          <w:headerReference w:type="default" r:id="rId15"/>
          <w:footerReference w:type="default" r:id="rId16"/>
          <w:pgSz w:w="16820" w:h="11900" w:orient="landscape" w:code="9"/>
          <w:pgMar w:top="1247" w:right="1020" w:bottom="1247" w:left="1247" w:header="850" w:footer="567" w:gutter="0"/>
          <w:pgNumType w:start="7"/>
          <w:cols w:space="720"/>
          <w:titlePg/>
          <w:docGrid w:linePitch="272"/>
        </w:sectPr>
      </w:pPr>
      <w:r w:rsidRPr="009E042E">
        <w:rPr>
          <w:rFonts w:cs="Arial"/>
          <w:sz w:val="22"/>
          <w:szCs w:val="22"/>
          <w:lang w:val="es-ES_tradnl"/>
        </w:rPr>
        <w:t>*</w:t>
      </w:r>
      <w:r w:rsidR="00C05946">
        <w:rPr>
          <w:rFonts w:cs="Arial"/>
          <w:sz w:val="22"/>
          <w:szCs w:val="22"/>
          <w:lang w:val="es-ES_tradnl"/>
        </w:rPr>
        <w:t xml:space="preserve"> </w:t>
      </w:r>
      <w:r w:rsidRPr="009E042E">
        <w:rPr>
          <w:rFonts w:cs="Arial"/>
          <w:sz w:val="22"/>
          <w:szCs w:val="22"/>
          <w:lang w:val="es-ES_tradnl"/>
        </w:rPr>
        <w:t>* *</w:t>
      </w:r>
      <w:r w:rsidR="00C05946">
        <w:rPr>
          <w:rFonts w:cs="Arial"/>
          <w:sz w:val="22"/>
          <w:szCs w:val="22"/>
          <w:lang w:val="es-ES_tradnl"/>
        </w:rPr>
        <w:t xml:space="preserve"> </w:t>
      </w:r>
      <w:r w:rsidR="00C05946" w:rsidRPr="009E042E">
        <w:rPr>
          <w:rFonts w:cs="Arial"/>
          <w:sz w:val="22"/>
          <w:szCs w:val="22"/>
          <w:lang w:val="es-ES_tradnl"/>
        </w:rPr>
        <w:t>* * *</w:t>
      </w:r>
    </w:p>
    <w:p w14:paraId="24DCEE07" w14:textId="28809EC8" w:rsidR="00787956" w:rsidRPr="00FB6C75" w:rsidRDefault="00FB6C75" w:rsidP="00FB6C75">
      <w:pPr>
        <w:tabs>
          <w:tab w:val="left" w:pos="7716"/>
        </w:tabs>
        <w:autoSpaceDE w:val="0"/>
        <w:autoSpaceDN w:val="0"/>
        <w:adjustRightInd w:val="0"/>
        <w:jc w:val="center"/>
        <w:rPr>
          <w:rFonts w:cs="Arial"/>
          <w:b/>
          <w:bCs/>
          <w:sz w:val="22"/>
          <w:szCs w:val="22"/>
          <w:lang w:val="es-ES_tradnl"/>
        </w:rPr>
      </w:pPr>
      <w:r w:rsidRPr="00FB6C75">
        <w:rPr>
          <w:rFonts w:cs="Arial"/>
          <w:b/>
          <w:bCs/>
          <w:sz w:val="22"/>
          <w:szCs w:val="22"/>
          <w:lang w:val="es-ES_tradnl"/>
        </w:rPr>
        <w:t>ANEXO II</w:t>
      </w:r>
    </w:p>
    <w:p w14:paraId="066ADBD0" w14:textId="77777777" w:rsidR="00FB6C75" w:rsidRDefault="00FB6C75" w:rsidP="002B193F">
      <w:pPr>
        <w:autoSpaceDE w:val="0"/>
        <w:autoSpaceDN w:val="0"/>
        <w:adjustRightInd w:val="0"/>
        <w:jc w:val="center"/>
        <w:rPr>
          <w:rFonts w:cs="Arial"/>
          <w:sz w:val="22"/>
          <w:szCs w:val="22"/>
          <w:lang w:val="es-ES_tradnl"/>
        </w:rPr>
      </w:pPr>
    </w:p>
    <w:p w14:paraId="50D27A1D" w14:textId="7A6ABC5E" w:rsidR="00FB6C75" w:rsidRDefault="00665422" w:rsidP="002B193F">
      <w:pPr>
        <w:autoSpaceDE w:val="0"/>
        <w:autoSpaceDN w:val="0"/>
        <w:adjustRightInd w:val="0"/>
        <w:jc w:val="center"/>
        <w:rPr>
          <w:rFonts w:cs="Arial"/>
          <w:sz w:val="22"/>
          <w:szCs w:val="22"/>
          <w:lang w:val="es-ES_tradnl"/>
        </w:rPr>
      </w:pPr>
      <w:r>
        <w:rPr>
          <w:rFonts w:cs="Arial"/>
          <w:noProof/>
          <w:sz w:val="22"/>
          <w:szCs w:val="22"/>
          <w:lang w:val="en-US" w:eastAsia="en-US"/>
        </w:rPr>
        <w:drawing>
          <wp:inline distT="0" distB="0" distL="0" distR="0" wp14:anchorId="6BC95B01" wp14:editId="7690181A">
            <wp:extent cx="5972810" cy="7771130"/>
            <wp:effectExtent l="0" t="0" r="0" b="1270"/>
            <wp:docPr id="17659593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959377" name="Picture 1765959377"/>
                    <pic:cNvPicPr/>
                  </pic:nvPicPr>
                  <pic:blipFill>
                    <a:blip r:embed="rId17">
                      <a:extLst>
                        <a:ext uri="{28A0092B-C50C-407E-A947-70E740481C1C}">
                          <a14:useLocalDpi xmlns:a14="http://schemas.microsoft.com/office/drawing/2010/main" val="0"/>
                        </a:ext>
                      </a:extLst>
                    </a:blip>
                    <a:stretch>
                      <a:fillRect/>
                    </a:stretch>
                  </pic:blipFill>
                  <pic:spPr>
                    <a:xfrm>
                      <a:off x="0" y="0"/>
                      <a:ext cx="5972810" cy="7771130"/>
                    </a:xfrm>
                    <a:prstGeom prst="rect">
                      <a:avLst/>
                    </a:prstGeom>
                  </pic:spPr>
                </pic:pic>
              </a:graphicData>
            </a:graphic>
          </wp:inline>
        </w:drawing>
      </w:r>
    </w:p>
    <w:p w14:paraId="5AD506A3" w14:textId="77777777" w:rsidR="00665422" w:rsidRDefault="00665422" w:rsidP="002B193F">
      <w:pPr>
        <w:autoSpaceDE w:val="0"/>
        <w:autoSpaceDN w:val="0"/>
        <w:adjustRightInd w:val="0"/>
        <w:jc w:val="center"/>
        <w:rPr>
          <w:rFonts w:cs="Arial"/>
          <w:sz w:val="22"/>
          <w:szCs w:val="22"/>
          <w:lang w:val="es-ES_tradnl"/>
        </w:rPr>
      </w:pPr>
    </w:p>
    <w:p w14:paraId="134EAF2E" w14:textId="77777777" w:rsidR="00665422" w:rsidRDefault="00665422" w:rsidP="002B193F">
      <w:pPr>
        <w:autoSpaceDE w:val="0"/>
        <w:autoSpaceDN w:val="0"/>
        <w:adjustRightInd w:val="0"/>
        <w:jc w:val="center"/>
        <w:rPr>
          <w:rFonts w:cs="Arial"/>
          <w:sz w:val="22"/>
          <w:szCs w:val="22"/>
          <w:lang w:val="es-ES_tradnl"/>
        </w:rPr>
      </w:pPr>
    </w:p>
    <w:p w14:paraId="2C29B1B0" w14:textId="77777777" w:rsidR="00665422" w:rsidRDefault="00665422" w:rsidP="002B193F">
      <w:pPr>
        <w:autoSpaceDE w:val="0"/>
        <w:autoSpaceDN w:val="0"/>
        <w:adjustRightInd w:val="0"/>
        <w:jc w:val="center"/>
        <w:rPr>
          <w:rFonts w:cs="Arial"/>
          <w:sz w:val="22"/>
          <w:szCs w:val="22"/>
          <w:lang w:val="es-ES_tradnl"/>
        </w:rPr>
      </w:pPr>
    </w:p>
    <w:p w14:paraId="4A865D4A" w14:textId="77777777" w:rsidR="00665422" w:rsidRDefault="00665422" w:rsidP="002B193F">
      <w:pPr>
        <w:autoSpaceDE w:val="0"/>
        <w:autoSpaceDN w:val="0"/>
        <w:adjustRightInd w:val="0"/>
        <w:jc w:val="center"/>
        <w:rPr>
          <w:rFonts w:cs="Arial"/>
          <w:sz w:val="22"/>
          <w:szCs w:val="22"/>
          <w:lang w:val="es-ES_tradnl"/>
        </w:rPr>
      </w:pPr>
    </w:p>
    <w:p w14:paraId="197D6190" w14:textId="77777777" w:rsidR="00665422" w:rsidRDefault="00665422" w:rsidP="002B193F">
      <w:pPr>
        <w:autoSpaceDE w:val="0"/>
        <w:autoSpaceDN w:val="0"/>
        <w:adjustRightInd w:val="0"/>
        <w:jc w:val="center"/>
        <w:rPr>
          <w:rFonts w:cs="Arial"/>
          <w:sz w:val="22"/>
          <w:szCs w:val="22"/>
          <w:lang w:val="es-ES_tradnl"/>
        </w:rPr>
      </w:pPr>
    </w:p>
    <w:p w14:paraId="026D5195" w14:textId="77777777" w:rsidR="00665422" w:rsidRDefault="00665422" w:rsidP="002B193F">
      <w:pPr>
        <w:autoSpaceDE w:val="0"/>
        <w:autoSpaceDN w:val="0"/>
        <w:adjustRightInd w:val="0"/>
        <w:jc w:val="center"/>
        <w:rPr>
          <w:rFonts w:cs="Arial"/>
          <w:sz w:val="22"/>
          <w:szCs w:val="22"/>
          <w:lang w:val="es-ES_tradnl"/>
        </w:rPr>
      </w:pPr>
    </w:p>
    <w:p w14:paraId="348C3B5D" w14:textId="77777777" w:rsidR="00665422" w:rsidRDefault="00665422" w:rsidP="002B193F">
      <w:pPr>
        <w:autoSpaceDE w:val="0"/>
        <w:autoSpaceDN w:val="0"/>
        <w:adjustRightInd w:val="0"/>
        <w:jc w:val="center"/>
        <w:rPr>
          <w:rFonts w:cs="Arial"/>
          <w:sz w:val="22"/>
          <w:szCs w:val="22"/>
          <w:lang w:val="es-ES_tradnl"/>
        </w:rPr>
      </w:pPr>
    </w:p>
    <w:p w14:paraId="3C9B8115" w14:textId="7853613B" w:rsidR="00665422" w:rsidRDefault="00665422" w:rsidP="002B193F">
      <w:pPr>
        <w:autoSpaceDE w:val="0"/>
        <w:autoSpaceDN w:val="0"/>
        <w:adjustRightInd w:val="0"/>
        <w:jc w:val="center"/>
        <w:rPr>
          <w:rFonts w:cs="Arial"/>
          <w:sz w:val="22"/>
          <w:szCs w:val="22"/>
          <w:lang w:val="es-ES_tradnl"/>
        </w:rPr>
      </w:pPr>
      <w:r>
        <w:rPr>
          <w:rFonts w:cs="Arial"/>
          <w:noProof/>
          <w:sz w:val="22"/>
          <w:szCs w:val="22"/>
          <w:lang w:val="en-US" w:eastAsia="en-US"/>
        </w:rPr>
        <w:drawing>
          <wp:inline distT="0" distB="0" distL="0" distR="0" wp14:anchorId="31C61217" wp14:editId="4528726E">
            <wp:extent cx="5972810" cy="7771130"/>
            <wp:effectExtent l="0" t="0" r="0" b="1270"/>
            <wp:docPr id="10390611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061137" name="Picture 1039061137"/>
                    <pic:cNvPicPr/>
                  </pic:nvPicPr>
                  <pic:blipFill>
                    <a:blip r:embed="rId18">
                      <a:extLst>
                        <a:ext uri="{28A0092B-C50C-407E-A947-70E740481C1C}">
                          <a14:useLocalDpi xmlns:a14="http://schemas.microsoft.com/office/drawing/2010/main" val="0"/>
                        </a:ext>
                      </a:extLst>
                    </a:blip>
                    <a:stretch>
                      <a:fillRect/>
                    </a:stretch>
                  </pic:blipFill>
                  <pic:spPr>
                    <a:xfrm>
                      <a:off x="0" y="0"/>
                      <a:ext cx="5972810" cy="7771130"/>
                    </a:xfrm>
                    <a:prstGeom prst="rect">
                      <a:avLst/>
                    </a:prstGeom>
                  </pic:spPr>
                </pic:pic>
              </a:graphicData>
            </a:graphic>
          </wp:inline>
        </w:drawing>
      </w:r>
    </w:p>
    <w:p w14:paraId="054339D3" w14:textId="77777777" w:rsidR="00665422" w:rsidRDefault="00665422" w:rsidP="002B193F">
      <w:pPr>
        <w:autoSpaceDE w:val="0"/>
        <w:autoSpaceDN w:val="0"/>
        <w:adjustRightInd w:val="0"/>
        <w:jc w:val="center"/>
        <w:rPr>
          <w:rFonts w:cs="Arial"/>
          <w:sz w:val="22"/>
          <w:szCs w:val="22"/>
          <w:lang w:val="es-ES_tradnl"/>
        </w:rPr>
      </w:pPr>
    </w:p>
    <w:p w14:paraId="556B6EBB" w14:textId="77777777" w:rsidR="00665422" w:rsidRDefault="00665422" w:rsidP="002B193F">
      <w:pPr>
        <w:autoSpaceDE w:val="0"/>
        <w:autoSpaceDN w:val="0"/>
        <w:adjustRightInd w:val="0"/>
        <w:jc w:val="center"/>
        <w:rPr>
          <w:rFonts w:cs="Arial"/>
          <w:sz w:val="22"/>
          <w:szCs w:val="22"/>
          <w:lang w:val="es-ES_tradnl"/>
        </w:rPr>
      </w:pPr>
    </w:p>
    <w:p w14:paraId="014A74F6" w14:textId="77777777" w:rsidR="00665422" w:rsidRDefault="00665422" w:rsidP="002B193F">
      <w:pPr>
        <w:autoSpaceDE w:val="0"/>
        <w:autoSpaceDN w:val="0"/>
        <w:adjustRightInd w:val="0"/>
        <w:jc w:val="center"/>
        <w:rPr>
          <w:rFonts w:cs="Arial"/>
          <w:sz w:val="22"/>
          <w:szCs w:val="22"/>
          <w:lang w:val="es-ES_tradnl"/>
        </w:rPr>
      </w:pPr>
    </w:p>
    <w:p w14:paraId="60F1F9C2" w14:textId="77777777" w:rsidR="00665422" w:rsidRDefault="00665422" w:rsidP="002B193F">
      <w:pPr>
        <w:autoSpaceDE w:val="0"/>
        <w:autoSpaceDN w:val="0"/>
        <w:adjustRightInd w:val="0"/>
        <w:jc w:val="center"/>
        <w:rPr>
          <w:rFonts w:cs="Arial"/>
          <w:sz w:val="22"/>
          <w:szCs w:val="22"/>
          <w:lang w:val="es-ES_tradnl"/>
        </w:rPr>
      </w:pPr>
    </w:p>
    <w:p w14:paraId="3E53A95F" w14:textId="77777777" w:rsidR="00665422" w:rsidRDefault="00665422" w:rsidP="002B193F">
      <w:pPr>
        <w:autoSpaceDE w:val="0"/>
        <w:autoSpaceDN w:val="0"/>
        <w:adjustRightInd w:val="0"/>
        <w:jc w:val="center"/>
        <w:rPr>
          <w:rFonts w:cs="Arial"/>
          <w:sz w:val="22"/>
          <w:szCs w:val="22"/>
          <w:lang w:val="es-ES_tradnl"/>
        </w:rPr>
      </w:pPr>
    </w:p>
    <w:p w14:paraId="40D59DF5" w14:textId="77777777" w:rsidR="00665422" w:rsidRDefault="00665422" w:rsidP="002B193F">
      <w:pPr>
        <w:autoSpaceDE w:val="0"/>
        <w:autoSpaceDN w:val="0"/>
        <w:adjustRightInd w:val="0"/>
        <w:jc w:val="center"/>
        <w:rPr>
          <w:rFonts w:cs="Arial"/>
          <w:sz w:val="22"/>
          <w:szCs w:val="22"/>
          <w:lang w:val="es-ES_tradnl"/>
        </w:rPr>
      </w:pPr>
    </w:p>
    <w:p w14:paraId="17860143" w14:textId="77777777" w:rsidR="00665422" w:rsidRDefault="00665422" w:rsidP="002B193F">
      <w:pPr>
        <w:autoSpaceDE w:val="0"/>
        <w:autoSpaceDN w:val="0"/>
        <w:adjustRightInd w:val="0"/>
        <w:jc w:val="center"/>
        <w:rPr>
          <w:rFonts w:cs="Arial"/>
          <w:sz w:val="22"/>
          <w:szCs w:val="22"/>
          <w:lang w:val="es-ES_tradnl"/>
        </w:rPr>
      </w:pPr>
    </w:p>
    <w:p w14:paraId="7CD762E6" w14:textId="77777777" w:rsidR="00665422" w:rsidRDefault="00665422" w:rsidP="002B193F">
      <w:pPr>
        <w:autoSpaceDE w:val="0"/>
        <w:autoSpaceDN w:val="0"/>
        <w:adjustRightInd w:val="0"/>
        <w:jc w:val="center"/>
        <w:rPr>
          <w:rFonts w:cs="Arial"/>
          <w:sz w:val="22"/>
          <w:szCs w:val="22"/>
          <w:lang w:val="es-ES_tradnl"/>
        </w:rPr>
      </w:pPr>
    </w:p>
    <w:p w14:paraId="2CD5D93E" w14:textId="77777777" w:rsidR="00665422" w:rsidRDefault="00665422" w:rsidP="002B193F">
      <w:pPr>
        <w:autoSpaceDE w:val="0"/>
        <w:autoSpaceDN w:val="0"/>
        <w:adjustRightInd w:val="0"/>
        <w:jc w:val="center"/>
        <w:rPr>
          <w:rFonts w:cs="Arial"/>
          <w:sz w:val="22"/>
          <w:szCs w:val="22"/>
          <w:lang w:val="es-ES_tradnl"/>
        </w:rPr>
      </w:pPr>
    </w:p>
    <w:p w14:paraId="36A30194" w14:textId="2162650C" w:rsidR="00665422" w:rsidRDefault="00665422" w:rsidP="002B193F">
      <w:pPr>
        <w:autoSpaceDE w:val="0"/>
        <w:autoSpaceDN w:val="0"/>
        <w:adjustRightInd w:val="0"/>
        <w:jc w:val="center"/>
        <w:rPr>
          <w:rFonts w:cs="Arial"/>
          <w:sz w:val="22"/>
          <w:szCs w:val="22"/>
          <w:lang w:val="es-ES_tradnl"/>
        </w:rPr>
      </w:pPr>
      <w:r>
        <w:rPr>
          <w:rFonts w:cs="Arial"/>
          <w:noProof/>
          <w:sz w:val="22"/>
          <w:szCs w:val="22"/>
          <w:lang w:val="en-US" w:eastAsia="en-US"/>
        </w:rPr>
        <w:drawing>
          <wp:inline distT="0" distB="0" distL="0" distR="0" wp14:anchorId="56CB3DA6" wp14:editId="400D2382">
            <wp:extent cx="5972810" cy="7771130"/>
            <wp:effectExtent l="0" t="0" r="0" b="1270"/>
            <wp:docPr id="558044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04469" name="Picture 55804469"/>
                    <pic:cNvPicPr/>
                  </pic:nvPicPr>
                  <pic:blipFill>
                    <a:blip r:embed="rId19">
                      <a:extLst>
                        <a:ext uri="{28A0092B-C50C-407E-A947-70E740481C1C}">
                          <a14:useLocalDpi xmlns:a14="http://schemas.microsoft.com/office/drawing/2010/main" val="0"/>
                        </a:ext>
                      </a:extLst>
                    </a:blip>
                    <a:stretch>
                      <a:fillRect/>
                    </a:stretch>
                  </pic:blipFill>
                  <pic:spPr>
                    <a:xfrm>
                      <a:off x="0" y="0"/>
                      <a:ext cx="5972810" cy="7771130"/>
                    </a:xfrm>
                    <a:prstGeom prst="rect">
                      <a:avLst/>
                    </a:prstGeom>
                  </pic:spPr>
                </pic:pic>
              </a:graphicData>
            </a:graphic>
          </wp:inline>
        </w:drawing>
      </w:r>
    </w:p>
    <w:p w14:paraId="543E4E2C" w14:textId="77777777" w:rsidR="00665422" w:rsidRDefault="00665422" w:rsidP="002B193F">
      <w:pPr>
        <w:autoSpaceDE w:val="0"/>
        <w:autoSpaceDN w:val="0"/>
        <w:adjustRightInd w:val="0"/>
        <w:jc w:val="center"/>
        <w:rPr>
          <w:rFonts w:cs="Arial"/>
          <w:sz w:val="22"/>
          <w:szCs w:val="22"/>
          <w:lang w:val="es-ES_tradnl"/>
        </w:rPr>
      </w:pPr>
    </w:p>
    <w:p w14:paraId="5D48267A" w14:textId="77777777" w:rsidR="00FB6C75" w:rsidRDefault="00FB6C75" w:rsidP="002B193F">
      <w:pPr>
        <w:autoSpaceDE w:val="0"/>
        <w:autoSpaceDN w:val="0"/>
        <w:adjustRightInd w:val="0"/>
        <w:jc w:val="center"/>
        <w:rPr>
          <w:rFonts w:cs="Arial"/>
          <w:sz w:val="22"/>
          <w:szCs w:val="22"/>
          <w:lang w:val="es-ES_tradnl"/>
        </w:rPr>
      </w:pPr>
    </w:p>
    <w:p w14:paraId="1BFAC9FC" w14:textId="77777777" w:rsidR="00787956" w:rsidRDefault="00787956" w:rsidP="002B193F">
      <w:pPr>
        <w:autoSpaceDE w:val="0"/>
        <w:autoSpaceDN w:val="0"/>
        <w:adjustRightInd w:val="0"/>
        <w:jc w:val="center"/>
        <w:rPr>
          <w:rFonts w:cs="Arial"/>
          <w:sz w:val="22"/>
          <w:szCs w:val="22"/>
          <w:lang w:val="es-ES_tradnl"/>
        </w:rPr>
      </w:pPr>
    </w:p>
    <w:p w14:paraId="14280C81" w14:textId="77777777" w:rsidR="00787956" w:rsidRDefault="00787956" w:rsidP="002B193F">
      <w:pPr>
        <w:autoSpaceDE w:val="0"/>
        <w:autoSpaceDN w:val="0"/>
        <w:adjustRightInd w:val="0"/>
        <w:jc w:val="center"/>
        <w:rPr>
          <w:rFonts w:cs="Arial"/>
          <w:sz w:val="22"/>
          <w:szCs w:val="22"/>
          <w:lang w:val="es-ES_tradnl"/>
        </w:rPr>
      </w:pPr>
    </w:p>
    <w:p w14:paraId="0F512E3F" w14:textId="77777777" w:rsidR="00787956" w:rsidRPr="009E042E" w:rsidRDefault="00787956" w:rsidP="002B193F">
      <w:pPr>
        <w:autoSpaceDE w:val="0"/>
        <w:autoSpaceDN w:val="0"/>
        <w:adjustRightInd w:val="0"/>
        <w:jc w:val="center"/>
        <w:rPr>
          <w:rFonts w:cs="Arial"/>
          <w:sz w:val="22"/>
          <w:szCs w:val="22"/>
          <w:lang w:val="es-ES_tradnl"/>
        </w:rPr>
      </w:pPr>
    </w:p>
    <w:p w14:paraId="2BDD9E7B" w14:textId="77777777" w:rsidR="00741875" w:rsidRDefault="00741875" w:rsidP="006575B5">
      <w:pPr>
        <w:autoSpaceDE w:val="0"/>
        <w:autoSpaceDN w:val="0"/>
        <w:adjustRightInd w:val="0"/>
        <w:rPr>
          <w:rFonts w:cs="Arial"/>
          <w:sz w:val="22"/>
          <w:szCs w:val="22"/>
          <w:lang w:val="es-ES_tradnl"/>
        </w:rPr>
      </w:pPr>
    </w:p>
    <w:p w14:paraId="5BCEC8E6" w14:textId="77777777" w:rsidR="00FB6C75" w:rsidRPr="00FB6C75" w:rsidRDefault="00FB6C75" w:rsidP="00FB6C75">
      <w:pPr>
        <w:rPr>
          <w:rFonts w:cs="Arial"/>
          <w:sz w:val="22"/>
          <w:szCs w:val="22"/>
          <w:lang w:val="es-ES_tradnl"/>
        </w:rPr>
      </w:pPr>
    </w:p>
    <w:p w14:paraId="7A9A0F3C" w14:textId="77777777" w:rsidR="00FB6C75" w:rsidRPr="00FB6C75" w:rsidRDefault="00FB6C75" w:rsidP="00FB6C75">
      <w:pPr>
        <w:rPr>
          <w:rFonts w:cs="Arial"/>
          <w:sz w:val="22"/>
          <w:szCs w:val="22"/>
          <w:lang w:val="es-ES_tradnl"/>
        </w:rPr>
      </w:pPr>
    </w:p>
    <w:p w14:paraId="68704B9B" w14:textId="70FBBA91" w:rsidR="00FB6C75" w:rsidRDefault="00FB6C75" w:rsidP="00FB6C75">
      <w:pPr>
        <w:rPr>
          <w:rFonts w:cs="Arial"/>
          <w:sz w:val="22"/>
          <w:szCs w:val="22"/>
          <w:lang w:val="es-ES_tradnl"/>
        </w:rPr>
      </w:pPr>
    </w:p>
    <w:p w14:paraId="137D31CE" w14:textId="77777777" w:rsidR="000F7B02" w:rsidRDefault="000F7B02" w:rsidP="00FB6C75">
      <w:pPr>
        <w:rPr>
          <w:rFonts w:cs="Arial"/>
          <w:sz w:val="22"/>
          <w:szCs w:val="22"/>
          <w:lang w:val="es-ES_tradnl"/>
        </w:rPr>
      </w:pPr>
    </w:p>
    <w:p w14:paraId="24221C8A" w14:textId="77777777" w:rsidR="000F7B02" w:rsidRDefault="000F7B02" w:rsidP="00FB6C75">
      <w:pPr>
        <w:rPr>
          <w:rFonts w:cs="Arial"/>
          <w:sz w:val="22"/>
          <w:szCs w:val="22"/>
          <w:lang w:val="es-ES_tradnl"/>
        </w:rPr>
      </w:pPr>
    </w:p>
    <w:p w14:paraId="5DF2F643" w14:textId="77777777" w:rsidR="000F7B02" w:rsidRDefault="000F7B02" w:rsidP="00FB6C75">
      <w:pPr>
        <w:rPr>
          <w:rFonts w:cs="Arial"/>
          <w:sz w:val="22"/>
          <w:szCs w:val="22"/>
          <w:lang w:val="es-ES_tradnl"/>
        </w:rPr>
      </w:pPr>
    </w:p>
    <w:p w14:paraId="085DF0B4" w14:textId="77777777" w:rsidR="000F7B02" w:rsidRDefault="000F7B02" w:rsidP="00FB6C75">
      <w:pPr>
        <w:rPr>
          <w:rFonts w:cs="Arial"/>
          <w:sz w:val="22"/>
          <w:szCs w:val="22"/>
          <w:lang w:val="es-ES_tradnl"/>
        </w:rPr>
      </w:pPr>
    </w:p>
    <w:p w14:paraId="562B382D" w14:textId="77777777" w:rsidR="000F7B02" w:rsidRDefault="000F7B02" w:rsidP="00FB6C75">
      <w:pPr>
        <w:rPr>
          <w:rFonts w:cs="Arial"/>
          <w:sz w:val="22"/>
          <w:szCs w:val="22"/>
          <w:lang w:val="es-ES_tradnl"/>
        </w:rPr>
      </w:pPr>
    </w:p>
    <w:p w14:paraId="32DB09AB" w14:textId="77777777" w:rsidR="000F7B02" w:rsidRDefault="000F7B02" w:rsidP="00FB6C75">
      <w:pPr>
        <w:rPr>
          <w:rFonts w:cs="Arial"/>
          <w:sz w:val="22"/>
          <w:szCs w:val="22"/>
          <w:lang w:val="es-ES_tradnl"/>
        </w:rPr>
      </w:pPr>
    </w:p>
    <w:p w14:paraId="09984B58" w14:textId="77777777" w:rsidR="000F7B02" w:rsidRDefault="000F7B02" w:rsidP="00FB6C75">
      <w:pPr>
        <w:rPr>
          <w:rFonts w:cs="Arial"/>
          <w:sz w:val="22"/>
          <w:szCs w:val="22"/>
          <w:lang w:val="es-ES_tradnl"/>
        </w:rPr>
      </w:pPr>
    </w:p>
    <w:p w14:paraId="37C4A59D" w14:textId="77777777" w:rsidR="000F7B02" w:rsidRDefault="000F7B02" w:rsidP="00FB6C75">
      <w:pPr>
        <w:rPr>
          <w:rFonts w:cs="Arial"/>
          <w:sz w:val="22"/>
          <w:szCs w:val="22"/>
          <w:lang w:val="es-ES_tradnl"/>
        </w:rPr>
      </w:pPr>
    </w:p>
    <w:p w14:paraId="6E6900BA" w14:textId="20CE76C0" w:rsidR="000F7B02" w:rsidRDefault="000F7B02" w:rsidP="00FB6C75">
      <w:pPr>
        <w:rPr>
          <w:rFonts w:cs="Arial"/>
          <w:sz w:val="22"/>
          <w:szCs w:val="22"/>
          <w:lang w:val="es-ES_tradnl"/>
        </w:rPr>
      </w:pPr>
    </w:p>
    <w:p w14:paraId="3EAB6AD2" w14:textId="0431313C" w:rsidR="000F7B02" w:rsidRDefault="000F7B02" w:rsidP="00FB6C75">
      <w:pPr>
        <w:rPr>
          <w:rFonts w:cs="Arial"/>
          <w:sz w:val="22"/>
          <w:szCs w:val="22"/>
          <w:lang w:val="es-ES_tradnl"/>
        </w:rPr>
      </w:pPr>
    </w:p>
    <w:p w14:paraId="418EBCDC" w14:textId="77777777" w:rsidR="000F7B02" w:rsidRDefault="000F7B02" w:rsidP="00FB6C75">
      <w:pPr>
        <w:rPr>
          <w:rFonts w:cs="Arial"/>
          <w:sz w:val="22"/>
          <w:szCs w:val="22"/>
          <w:lang w:val="es-ES_tradnl"/>
        </w:rPr>
      </w:pPr>
    </w:p>
    <w:p w14:paraId="643164D7" w14:textId="77777777" w:rsidR="000F7B02" w:rsidRDefault="000F7B02" w:rsidP="00FB6C75">
      <w:pPr>
        <w:rPr>
          <w:rFonts w:cs="Arial"/>
          <w:sz w:val="22"/>
          <w:szCs w:val="22"/>
          <w:lang w:val="es-ES_tradnl"/>
        </w:rPr>
      </w:pPr>
    </w:p>
    <w:p w14:paraId="6AE52D3C" w14:textId="77777777" w:rsidR="000F7B02" w:rsidRDefault="000F7B02" w:rsidP="00FB6C75">
      <w:pPr>
        <w:rPr>
          <w:rFonts w:cs="Arial"/>
          <w:sz w:val="22"/>
          <w:szCs w:val="22"/>
          <w:lang w:val="es-ES_tradnl"/>
        </w:rPr>
      </w:pPr>
    </w:p>
    <w:p w14:paraId="6885B124" w14:textId="77777777" w:rsidR="000F7B02" w:rsidRDefault="000F7B02" w:rsidP="00FB6C75">
      <w:pPr>
        <w:rPr>
          <w:rFonts w:cs="Arial"/>
          <w:sz w:val="22"/>
          <w:szCs w:val="22"/>
          <w:lang w:val="es-ES_tradnl"/>
        </w:rPr>
      </w:pPr>
    </w:p>
    <w:p w14:paraId="7E669177" w14:textId="77777777" w:rsidR="000F7B02" w:rsidRDefault="000F7B02" w:rsidP="00FB6C75">
      <w:pPr>
        <w:rPr>
          <w:rFonts w:cs="Arial"/>
          <w:sz w:val="22"/>
          <w:szCs w:val="22"/>
          <w:lang w:val="es-ES_tradnl"/>
        </w:rPr>
      </w:pPr>
    </w:p>
    <w:p w14:paraId="2D89C4D5" w14:textId="77777777" w:rsidR="000F7B02" w:rsidRDefault="000F7B02" w:rsidP="00FB6C75">
      <w:pPr>
        <w:rPr>
          <w:rFonts w:cs="Arial"/>
          <w:sz w:val="22"/>
          <w:szCs w:val="22"/>
          <w:lang w:val="es-ES_tradnl"/>
        </w:rPr>
      </w:pPr>
    </w:p>
    <w:p w14:paraId="52E5C5F9" w14:textId="77777777" w:rsidR="000F7B02" w:rsidRDefault="000F7B02" w:rsidP="00FB6C75">
      <w:pPr>
        <w:rPr>
          <w:rFonts w:cs="Arial"/>
          <w:sz w:val="22"/>
          <w:szCs w:val="22"/>
          <w:lang w:val="es-ES_tradnl"/>
        </w:rPr>
      </w:pPr>
    </w:p>
    <w:p w14:paraId="213E119B" w14:textId="77777777" w:rsidR="000F7B02" w:rsidRDefault="000F7B02" w:rsidP="00FB6C75">
      <w:pPr>
        <w:rPr>
          <w:rFonts w:cs="Arial"/>
          <w:sz w:val="22"/>
          <w:szCs w:val="22"/>
          <w:lang w:val="es-ES_tradnl"/>
        </w:rPr>
      </w:pPr>
    </w:p>
    <w:p w14:paraId="67FBFF33" w14:textId="77777777" w:rsidR="000F7B02" w:rsidRDefault="000F7B02" w:rsidP="00FB6C75">
      <w:pPr>
        <w:rPr>
          <w:rFonts w:cs="Arial"/>
          <w:sz w:val="22"/>
          <w:szCs w:val="22"/>
          <w:lang w:val="es-ES_tradnl"/>
        </w:rPr>
      </w:pPr>
    </w:p>
    <w:p w14:paraId="6DE03F00" w14:textId="6E3A7521" w:rsidR="000F7B02" w:rsidRDefault="000F7B02" w:rsidP="00FB6C75">
      <w:pPr>
        <w:rPr>
          <w:rFonts w:cs="Arial"/>
          <w:sz w:val="22"/>
          <w:szCs w:val="22"/>
          <w:lang w:val="es-ES_tradnl"/>
        </w:rPr>
      </w:pPr>
    </w:p>
    <w:p w14:paraId="13992AAA" w14:textId="77777777" w:rsidR="000F7B02" w:rsidRDefault="000F7B02" w:rsidP="00FB6C75">
      <w:pPr>
        <w:rPr>
          <w:rFonts w:cs="Arial"/>
          <w:sz w:val="22"/>
          <w:szCs w:val="22"/>
          <w:lang w:val="es-ES_tradnl"/>
        </w:rPr>
      </w:pPr>
    </w:p>
    <w:p w14:paraId="6FC0C426" w14:textId="77777777" w:rsidR="000F7B02" w:rsidRDefault="000F7B02" w:rsidP="00FB6C75">
      <w:pPr>
        <w:rPr>
          <w:rFonts w:cs="Arial"/>
          <w:sz w:val="22"/>
          <w:szCs w:val="22"/>
          <w:lang w:val="es-ES_tradnl"/>
        </w:rPr>
      </w:pPr>
    </w:p>
    <w:p w14:paraId="7ECB1514" w14:textId="77777777" w:rsidR="000F7B02" w:rsidRDefault="000F7B02" w:rsidP="00FB6C75">
      <w:pPr>
        <w:rPr>
          <w:rFonts w:cs="Arial"/>
          <w:sz w:val="22"/>
          <w:szCs w:val="22"/>
          <w:lang w:val="es-ES_tradnl"/>
        </w:rPr>
      </w:pPr>
    </w:p>
    <w:p w14:paraId="762A53DC" w14:textId="77777777" w:rsidR="000F7B02" w:rsidRDefault="000F7B02" w:rsidP="00FB6C75">
      <w:pPr>
        <w:rPr>
          <w:rFonts w:cs="Arial"/>
          <w:sz w:val="22"/>
          <w:szCs w:val="22"/>
          <w:lang w:val="es-ES_tradnl"/>
        </w:rPr>
      </w:pPr>
    </w:p>
    <w:p w14:paraId="3E0623C1" w14:textId="77777777" w:rsidR="000F7B02" w:rsidRDefault="000F7B02" w:rsidP="00FB6C75">
      <w:pPr>
        <w:rPr>
          <w:rFonts w:cs="Arial"/>
          <w:sz w:val="22"/>
          <w:szCs w:val="22"/>
          <w:lang w:val="es-ES_tradnl"/>
        </w:rPr>
      </w:pPr>
    </w:p>
    <w:p w14:paraId="026A23A8" w14:textId="77777777" w:rsidR="000F7B02" w:rsidRDefault="000F7B02" w:rsidP="00FB6C75">
      <w:pPr>
        <w:rPr>
          <w:rFonts w:cs="Arial"/>
          <w:sz w:val="22"/>
          <w:szCs w:val="22"/>
          <w:lang w:val="es-ES_tradnl"/>
        </w:rPr>
      </w:pPr>
    </w:p>
    <w:p w14:paraId="73A89AE9" w14:textId="77777777" w:rsidR="000F7B02" w:rsidRDefault="000F7B02" w:rsidP="00FB6C75">
      <w:pPr>
        <w:rPr>
          <w:rFonts w:cs="Arial"/>
          <w:sz w:val="22"/>
          <w:szCs w:val="22"/>
          <w:lang w:val="es-ES_tradnl"/>
        </w:rPr>
      </w:pPr>
    </w:p>
    <w:p w14:paraId="43D22BB4" w14:textId="77777777" w:rsidR="000F7B02" w:rsidRDefault="000F7B02" w:rsidP="00FB6C75">
      <w:pPr>
        <w:rPr>
          <w:rFonts w:cs="Arial"/>
          <w:sz w:val="22"/>
          <w:szCs w:val="22"/>
          <w:lang w:val="es-ES_tradnl"/>
        </w:rPr>
      </w:pPr>
    </w:p>
    <w:p w14:paraId="6287DD3F" w14:textId="77777777" w:rsidR="000F7B02" w:rsidRDefault="000F7B02" w:rsidP="00FB6C75">
      <w:pPr>
        <w:rPr>
          <w:rFonts w:cs="Arial"/>
          <w:sz w:val="22"/>
          <w:szCs w:val="22"/>
          <w:lang w:val="es-ES_tradnl"/>
        </w:rPr>
      </w:pPr>
    </w:p>
    <w:p w14:paraId="53E160E4" w14:textId="77777777" w:rsidR="000F7B02" w:rsidRDefault="000F7B02" w:rsidP="00FB6C75">
      <w:pPr>
        <w:rPr>
          <w:rFonts w:cs="Arial"/>
          <w:sz w:val="22"/>
          <w:szCs w:val="22"/>
          <w:lang w:val="es-ES_tradnl"/>
        </w:rPr>
      </w:pPr>
    </w:p>
    <w:p w14:paraId="55B88504" w14:textId="53AC64E1" w:rsidR="000F7B02" w:rsidRDefault="000F7B02" w:rsidP="00FB6C75">
      <w:pPr>
        <w:rPr>
          <w:rFonts w:cs="Arial"/>
          <w:sz w:val="22"/>
          <w:szCs w:val="22"/>
          <w:lang w:val="es-ES_tradnl"/>
        </w:rPr>
      </w:pPr>
    </w:p>
    <w:p w14:paraId="68A36941" w14:textId="77777777" w:rsidR="000F7B02" w:rsidRDefault="000F7B02" w:rsidP="00FB6C75">
      <w:pPr>
        <w:rPr>
          <w:rFonts w:cs="Arial"/>
          <w:sz w:val="22"/>
          <w:szCs w:val="22"/>
          <w:lang w:val="es-ES_tradnl"/>
        </w:rPr>
      </w:pPr>
    </w:p>
    <w:p w14:paraId="72ABE77F" w14:textId="77777777" w:rsidR="000F7B02" w:rsidRDefault="000F7B02" w:rsidP="00FB6C75">
      <w:pPr>
        <w:rPr>
          <w:rFonts w:cs="Arial"/>
          <w:sz w:val="22"/>
          <w:szCs w:val="22"/>
          <w:lang w:val="es-ES_tradnl"/>
        </w:rPr>
      </w:pPr>
    </w:p>
    <w:p w14:paraId="79BADEA4" w14:textId="77777777" w:rsidR="000F7B02" w:rsidRDefault="000F7B02" w:rsidP="00FB6C75">
      <w:pPr>
        <w:rPr>
          <w:rFonts w:cs="Arial"/>
          <w:sz w:val="22"/>
          <w:szCs w:val="22"/>
          <w:lang w:val="es-ES_tradnl"/>
        </w:rPr>
      </w:pPr>
    </w:p>
    <w:p w14:paraId="34B2286E" w14:textId="77777777" w:rsidR="000F7B02" w:rsidRDefault="000F7B02" w:rsidP="00FB6C75">
      <w:pPr>
        <w:rPr>
          <w:rFonts w:cs="Arial"/>
          <w:sz w:val="22"/>
          <w:szCs w:val="22"/>
          <w:lang w:val="es-ES_tradnl"/>
        </w:rPr>
      </w:pPr>
    </w:p>
    <w:p w14:paraId="0CC14B55" w14:textId="77777777" w:rsidR="000F7B02" w:rsidRDefault="000F7B02" w:rsidP="00FB6C75">
      <w:pPr>
        <w:rPr>
          <w:rFonts w:cs="Arial"/>
          <w:sz w:val="22"/>
          <w:szCs w:val="22"/>
          <w:lang w:val="es-ES_tradnl"/>
        </w:rPr>
      </w:pPr>
    </w:p>
    <w:p w14:paraId="678B22AF" w14:textId="77777777" w:rsidR="000F7B02" w:rsidRDefault="000F7B02" w:rsidP="00FB6C75">
      <w:pPr>
        <w:rPr>
          <w:rFonts w:cs="Arial"/>
          <w:sz w:val="22"/>
          <w:szCs w:val="22"/>
          <w:lang w:val="es-ES_tradnl"/>
        </w:rPr>
      </w:pPr>
    </w:p>
    <w:p w14:paraId="2C12D828" w14:textId="77777777" w:rsidR="000F7B02" w:rsidRDefault="000F7B02" w:rsidP="00FB6C75">
      <w:pPr>
        <w:rPr>
          <w:rFonts w:cs="Arial"/>
          <w:sz w:val="22"/>
          <w:szCs w:val="22"/>
          <w:lang w:val="es-ES_tradnl"/>
        </w:rPr>
      </w:pPr>
    </w:p>
    <w:p w14:paraId="68F6A1CD" w14:textId="77777777" w:rsidR="000F7B02" w:rsidRDefault="000F7B02" w:rsidP="00FB6C75">
      <w:pPr>
        <w:rPr>
          <w:rFonts w:cs="Arial"/>
          <w:sz w:val="22"/>
          <w:szCs w:val="22"/>
          <w:lang w:val="es-ES_tradnl"/>
        </w:rPr>
      </w:pPr>
    </w:p>
    <w:p w14:paraId="14D43FC8" w14:textId="35601E7D" w:rsidR="000F7B02" w:rsidRDefault="000F7B02" w:rsidP="00FB6C75">
      <w:pPr>
        <w:rPr>
          <w:rFonts w:cs="Arial"/>
          <w:sz w:val="22"/>
          <w:szCs w:val="22"/>
          <w:lang w:val="es-ES_tradnl"/>
        </w:rPr>
      </w:pPr>
    </w:p>
    <w:p w14:paraId="5E6DCF92" w14:textId="77777777" w:rsidR="000F7B02" w:rsidRDefault="000F7B02" w:rsidP="00FB6C75">
      <w:pPr>
        <w:rPr>
          <w:rFonts w:cs="Arial"/>
          <w:sz w:val="22"/>
          <w:szCs w:val="22"/>
          <w:lang w:val="es-ES_tradnl"/>
        </w:rPr>
      </w:pPr>
    </w:p>
    <w:p w14:paraId="33182C28" w14:textId="17A6E92D" w:rsidR="000F7B02" w:rsidRDefault="000F7B02" w:rsidP="00FB6C75">
      <w:pPr>
        <w:rPr>
          <w:rFonts w:cs="Arial"/>
          <w:sz w:val="22"/>
          <w:szCs w:val="22"/>
          <w:lang w:val="es-ES_tradnl"/>
        </w:rPr>
      </w:pPr>
    </w:p>
    <w:p w14:paraId="07F2CCC1" w14:textId="77777777" w:rsidR="000F7B02" w:rsidRDefault="000F7B02" w:rsidP="00FB6C75">
      <w:pPr>
        <w:rPr>
          <w:rFonts w:cs="Arial"/>
          <w:sz w:val="22"/>
          <w:szCs w:val="22"/>
          <w:lang w:val="es-ES_tradnl"/>
        </w:rPr>
      </w:pPr>
    </w:p>
    <w:p w14:paraId="5BD7C1F8" w14:textId="77777777" w:rsidR="000F7B02" w:rsidRDefault="000F7B02" w:rsidP="00FB6C75">
      <w:pPr>
        <w:rPr>
          <w:rFonts w:cs="Arial"/>
          <w:sz w:val="22"/>
          <w:szCs w:val="22"/>
          <w:lang w:val="es-ES_tradnl"/>
        </w:rPr>
      </w:pPr>
    </w:p>
    <w:p w14:paraId="410C3996" w14:textId="77777777" w:rsidR="00FB6C75" w:rsidRDefault="00FB6C75" w:rsidP="00FB6C75">
      <w:pPr>
        <w:rPr>
          <w:rFonts w:cs="Arial"/>
          <w:sz w:val="22"/>
          <w:szCs w:val="22"/>
          <w:lang w:val="es-ES_tradnl"/>
        </w:rPr>
      </w:pPr>
    </w:p>
    <w:p w14:paraId="54C24D97" w14:textId="7716614C" w:rsidR="00352C05" w:rsidRDefault="00352C05" w:rsidP="00665422">
      <w:pPr>
        <w:rPr>
          <w:rFonts w:cs="Arial"/>
          <w:sz w:val="22"/>
          <w:szCs w:val="22"/>
          <w:lang w:val="es-ES_tradnl"/>
        </w:rPr>
      </w:pPr>
    </w:p>
    <w:p w14:paraId="31936281" w14:textId="77777777" w:rsidR="00352C05" w:rsidRDefault="00352C05" w:rsidP="00FB6C75">
      <w:pPr>
        <w:jc w:val="center"/>
        <w:rPr>
          <w:rFonts w:cs="Arial"/>
          <w:sz w:val="22"/>
          <w:szCs w:val="22"/>
          <w:lang w:val="es-ES_tradnl"/>
        </w:rPr>
      </w:pPr>
    </w:p>
    <w:p w14:paraId="12D8FFF1" w14:textId="77777777" w:rsidR="00352C05" w:rsidRPr="00FB6C75" w:rsidRDefault="00352C05" w:rsidP="00FB6C75">
      <w:pPr>
        <w:jc w:val="center"/>
        <w:rPr>
          <w:rFonts w:cs="Arial"/>
          <w:sz w:val="22"/>
          <w:szCs w:val="22"/>
          <w:lang w:val="es-ES_tradnl"/>
        </w:rPr>
      </w:pPr>
    </w:p>
    <w:sectPr w:rsidR="00352C05" w:rsidRPr="00FB6C75" w:rsidSect="00EB6EFE">
      <w:pgSz w:w="11900" w:h="16820" w:code="9"/>
      <w:pgMar w:top="1247" w:right="1247" w:bottom="1021" w:left="1247" w:header="851" w:footer="567" w:gutter="0"/>
      <w:pgNumType w:start="1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49E3D" w14:textId="77777777" w:rsidR="006D07DA" w:rsidRDefault="006D07DA">
      <w:r>
        <w:separator/>
      </w:r>
    </w:p>
  </w:endnote>
  <w:endnote w:type="continuationSeparator" w:id="0">
    <w:p w14:paraId="700D5677" w14:textId="77777777" w:rsidR="006D07DA" w:rsidRDefault="006D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592002"/>
      <w:docPartObj>
        <w:docPartGallery w:val="Page Numbers (Bottom of Page)"/>
        <w:docPartUnique/>
      </w:docPartObj>
    </w:sdtPr>
    <w:sdtEndPr/>
    <w:sdtContent>
      <w:p w14:paraId="0D63FDB3" w14:textId="52C884D5" w:rsidR="00C05946" w:rsidRDefault="00C05946">
        <w:pPr>
          <w:pStyle w:val="Footer"/>
          <w:jc w:val="center"/>
        </w:pPr>
        <w:r>
          <w:fldChar w:fldCharType="begin"/>
        </w:r>
        <w:r>
          <w:instrText>PAGE   \* MERGEFORMAT</w:instrText>
        </w:r>
        <w:r>
          <w:fldChar w:fldCharType="separate"/>
        </w:r>
        <w:r w:rsidR="004C61CE">
          <w:rPr>
            <w:noProof/>
          </w:rPr>
          <w:t>4</w:t>
        </w:r>
        <w:r>
          <w:fldChar w:fldCharType="end"/>
        </w:r>
      </w:p>
    </w:sdtContent>
  </w:sdt>
  <w:p w14:paraId="4A11A3F5" w14:textId="77777777" w:rsidR="00C05946" w:rsidRDefault="00C05946">
    <w:pPr>
      <w:pStyle w:val="Footer"/>
    </w:pPr>
  </w:p>
  <w:p w14:paraId="1A3CC24D" w14:textId="77777777" w:rsidR="00DD4229" w:rsidRDefault="00DD422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618236"/>
      <w:docPartObj>
        <w:docPartGallery w:val="Page Numbers (Bottom of Page)"/>
        <w:docPartUnique/>
      </w:docPartObj>
    </w:sdtPr>
    <w:sdtEndPr/>
    <w:sdtContent>
      <w:p w14:paraId="331F74B7" w14:textId="68DFF521" w:rsidR="00EB6EFE" w:rsidRDefault="00EB6EFE">
        <w:pPr>
          <w:pStyle w:val="Footer"/>
          <w:jc w:val="center"/>
        </w:pPr>
        <w:r>
          <w:fldChar w:fldCharType="begin"/>
        </w:r>
        <w:r>
          <w:instrText>PAGE   \* MERGEFORMAT</w:instrText>
        </w:r>
        <w:r>
          <w:fldChar w:fldCharType="separate"/>
        </w:r>
        <w:r w:rsidR="006D07DA">
          <w:rPr>
            <w:noProof/>
          </w:rPr>
          <w:t>1</w:t>
        </w:r>
        <w:r>
          <w:fldChar w:fldCharType="end"/>
        </w:r>
      </w:p>
    </w:sdtContent>
  </w:sdt>
  <w:p w14:paraId="03676E9F" w14:textId="77777777" w:rsidR="00C05946" w:rsidRDefault="00C0594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014327"/>
      <w:docPartObj>
        <w:docPartGallery w:val="Page Numbers (Bottom of Page)"/>
        <w:docPartUnique/>
      </w:docPartObj>
    </w:sdtPr>
    <w:sdtEndPr/>
    <w:sdtContent>
      <w:p w14:paraId="4814DE02" w14:textId="72465D2E" w:rsidR="00EB6EFE" w:rsidRDefault="00EB6EFE">
        <w:pPr>
          <w:pStyle w:val="Footer"/>
          <w:jc w:val="center"/>
        </w:pPr>
        <w:r>
          <w:fldChar w:fldCharType="begin"/>
        </w:r>
        <w:r>
          <w:instrText>PAGE   \* MERGEFORMAT</w:instrText>
        </w:r>
        <w:r>
          <w:fldChar w:fldCharType="separate"/>
        </w:r>
        <w:r w:rsidR="004C61CE">
          <w:rPr>
            <w:noProof/>
          </w:rPr>
          <w:t>14</w:t>
        </w:r>
        <w:r>
          <w:fldChar w:fldCharType="end"/>
        </w:r>
      </w:p>
    </w:sdtContent>
  </w:sdt>
  <w:p w14:paraId="6ECFBBDE" w14:textId="77777777" w:rsidR="001F7B14" w:rsidRDefault="001F7B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482B2" w14:textId="77777777" w:rsidR="006D07DA" w:rsidRDefault="006D07DA">
      <w:r>
        <w:separator/>
      </w:r>
    </w:p>
  </w:footnote>
  <w:footnote w:type="continuationSeparator" w:id="0">
    <w:p w14:paraId="2E534920" w14:textId="77777777" w:rsidR="006D07DA" w:rsidRDefault="006D07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AF93A" w14:textId="77777777" w:rsidR="001F7B14" w:rsidRDefault="001F7B14">
    <w:pPr>
      <w:pStyle w:val="Header"/>
      <w:ind w:right="-8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CF9C1" w14:textId="06C5C2A4" w:rsidR="001F7B14" w:rsidRPr="00100F37" w:rsidRDefault="001F7B14" w:rsidP="00C05946">
    <w:pPr>
      <w:pStyle w:val="Header"/>
      <w:rPr>
        <w:lang w:val="es-ES_trad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749B"/>
    <w:multiLevelType w:val="multilevel"/>
    <w:tmpl w:val="5BECE198"/>
    <w:lvl w:ilvl="0">
      <w:start w:val="1"/>
      <w:numFmt w:val="decimal"/>
      <w:lvlText w:val="%1."/>
      <w:lvlJc w:val="left"/>
      <w:pPr>
        <w:tabs>
          <w:tab w:val="num" w:pos="10064"/>
        </w:tabs>
        <w:ind w:left="10064" w:hanging="360"/>
      </w:pPr>
      <w:rPr>
        <w:rFonts w:hint="default"/>
      </w:rPr>
    </w:lvl>
    <w:lvl w:ilvl="1">
      <w:start w:val="1"/>
      <w:numFmt w:val="decimal"/>
      <w:isLgl/>
      <w:lvlText w:val="%1.%2"/>
      <w:lvlJc w:val="left"/>
      <w:pPr>
        <w:tabs>
          <w:tab w:val="num" w:pos="10079"/>
        </w:tabs>
        <w:ind w:left="10079" w:hanging="375"/>
      </w:pPr>
      <w:rPr>
        <w:rFonts w:hint="default"/>
      </w:rPr>
    </w:lvl>
    <w:lvl w:ilvl="2">
      <w:start w:val="1"/>
      <w:numFmt w:val="decimal"/>
      <w:isLgl/>
      <w:lvlText w:val="%1.%2.%3"/>
      <w:lvlJc w:val="left"/>
      <w:pPr>
        <w:tabs>
          <w:tab w:val="num" w:pos="10424"/>
        </w:tabs>
        <w:ind w:left="10424" w:hanging="720"/>
      </w:pPr>
      <w:rPr>
        <w:rFonts w:hint="default"/>
      </w:rPr>
    </w:lvl>
    <w:lvl w:ilvl="3">
      <w:start w:val="1"/>
      <w:numFmt w:val="decimal"/>
      <w:isLgl/>
      <w:lvlText w:val="%1.%2.%3.%4"/>
      <w:lvlJc w:val="left"/>
      <w:pPr>
        <w:tabs>
          <w:tab w:val="num" w:pos="10424"/>
        </w:tabs>
        <w:ind w:left="10424" w:hanging="720"/>
      </w:pPr>
      <w:rPr>
        <w:rFonts w:hint="default"/>
      </w:rPr>
    </w:lvl>
    <w:lvl w:ilvl="4">
      <w:start w:val="1"/>
      <w:numFmt w:val="decimal"/>
      <w:isLgl/>
      <w:lvlText w:val="%1.%2.%3.%4.%5"/>
      <w:lvlJc w:val="left"/>
      <w:pPr>
        <w:tabs>
          <w:tab w:val="num" w:pos="10784"/>
        </w:tabs>
        <w:ind w:left="10784" w:hanging="1080"/>
      </w:pPr>
      <w:rPr>
        <w:rFonts w:hint="default"/>
      </w:rPr>
    </w:lvl>
    <w:lvl w:ilvl="5">
      <w:start w:val="1"/>
      <w:numFmt w:val="decimal"/>
      <w:isLgl/>
      <w:lvlText w:val="%1.%2.%3.%4.%5.%6"/>
      <w:lvlJc w:val="left"/>
      <w:pPr>
        <w:tabs>
          <w:tab w:val="num" w:pos="10784"/>
        </w:tabs>
        <w:ind w:left="10784" w:hanging="1080"/>
      </w:pPr>
      <w:rPr>
        <w:rFonts w:hint="default"/>
      </w:rPr>
    </w:lvl>
    <w:lvl w:ilvl="6">
      <w:start w:val="1"/>
      <w:numFmt w:val="decimal"/>
      <w:isLgl/>
      <w:lvlText w:val="%1.%2.%3.%4.%5.%6.%7"/>
      <w:lvlJc w:val="left"/>
      <w:pPr>
        <w:tabs>
          <w:tab w:val="num" w:pos="11144"/>
        </w:tabs>
        <w:ind w:left="11144" w:hanging="1440"/>
      </w:pPr>
      <w:rPr>
        <w:rFonts w:hint="default"/>
      </w:rPr>
    </w:lvl>
    <w:lvl w:ilvl="7">
      <w:start w:val="1"/>
      <w:numFmt w:val="decimal"/>
      <w:isLgl/>
      <w:lvlText w:val="%1.%2.%3.%4.%5.%6.%7.%8"/>
      <w:lvlJc w:val="left"/>
      <w:pPr>
        <w:tabs>
          <w:tab w:val="num" w:pos="11144"/>
        </w:tabs>
        <w:ind w:left="11144" w:hanging="1440"/>
      </w:pPr>
      <w:rPr>
        <w:rFonts w:hint="default"/>
      </w:rPr>
    </w:lvl>
    <w:lvl w:ilvl="8">
      <w:start w:val="1"/>
      <w:numFmt w:val="decimal"/>
      <w:isLgl/>
      <w:lvlText w:val="%1.%2.%3.%4.%5.%6.%7.%8.%9"/>
      <w:lvlJc w:val="left"/>
      <w:pPr>
        <w:tabs>
          <w:tab w:val="num" w:pos="11504"/>
        </w:tabs>
        <w:ind w:left="11504" w:hanging="1800"/>
      </w:pPr>
      <w:rPr>
        <w:rFonts w:hint="default"/>
      </w:rPr>
    </w:lvl>
  </w:abstractNum>
  <w:abstractNum w:abstractNumId="1" w15:restartNumberingAfterBreak="0">
    <w:nsid w:val="093730F3"/>
    <w:multiLevelType w:val="multilevel"/>
    <w:tmpl w:val="94F60FC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E3E3A"/>
    <w:multiLevelType w:val="hybridMultilevel"/>
    <w:tmpl w:val="DC6805CC"/>
    <w:lvl w:ilvl="0" w:tplc="DE261AC8">
      <w:start w:val="1"/>
      <w:numFmt w:val="decimal"/>
      <w:lvlText w:val="%1."/>
      <w:lvlJc w:val="left"/>
      <w:pPr>
        <w:tabs>
          <w:tab w:val="num" w:pos="720"/>
        </w:tabs>
        <w:ind w:left="720" w:hanging="360"/>
      </w:pPr>
      <w:rPr>
        <w:rFonts w:ascii="Arial" w:eastAsia="Times New Roman" w:hAnsi="Arial" w:cs="Arial"/>
      </w:rPr>
    </w:lvl>
    <w:lvl w:ilvl="1" w:tplc="B4CA177A">
      <w:numFmt w:val="none"/>
      <w:lvlText w:val=""/>
      <w:lvlJc w:val="left"/>
      <w:pPr>
        <w:tabs>
          <w:tab w:val="num" w:pos="360"/>
        </w:tabs>
      </w:pPr>
    </w:lvl>
    <w:lvl w:ilvl="2" w:tplc="E5069B68">
      <w:numFmt w:val="none"/>
      <w:lvlText w:val=""/>
      <w:lvlJc w:val="left"/>
      <w:pPr>
        <w:tabs>
          <w:tab w:val="num" w:pos="360"/>
        </w:tabs>
      </w:pPr>
    </w:lvl>
    <w:lvl w:ilvl="3" w:tplc="5498CD08">
      <w:numFmt w:val="none"/>
      <w:lvlText w:val=""/>
      <w:lvlJc w:val="left"/>
      <w:pPr>
        <w:tabs>
          <w:tab w:val="num" w:pos="360"/>
        </w:tabs>
      </w:pPr>
    </w:lvl>
    <w:lvl w:ilvl="4" w:tplc="53B81AD8">
      <w:numFmt w:val="none"/>
      <w:lvlText w:val=""/>
      <w:lvlJc w:val="left"/>
      <w:pPr>
        <w:tabs>
          <w:tab w:val="num" w:pos="360"/>
        </w:tabs>
      </w:pPr>
    </w:lvl>
    <w:lvl w:ilvl="5" w:tplc="560A5462">
      <w:numFmt w:val="none"/>
      <w:lvlText w:val=""/>
      <w:lvlJc w:val="left"/>
      <w:pPr>
        <w:tabs>
          <w:tab w:val="num" w:pos="360"/>
        </w:tabs>
      </w:pPr>
    </w:lvl>
    <w:lvl w:ilvl="6" w:tplc="98D4775E">
      <w:numFmt w:val="none"/>
      <w:lvlText w:val=""/>
      <w:lvlJc w:val="left"/>
      <w:pPr>
        <w:tabs>
          <w:tab w:val="num" w:pos="360"/>
        </w:tabs>
      </w:pPr>
    </w:lvl>
    <w:lvl w:ilvl="7" w:tplc="B718C5D2">
      <w:numFmt w:val="none"/>
      <w:lvlText w:val=""/>
      <w:lvlJc w:val="left"/>
      <w:pPr>
        <w:tabs>
          <w:tab w:val="num" w:pos="360"/>
        </w:tabs>
      </w:pPr>
    </w:lvl>
    <w:lvl w:ilvl="8" w:tplc="A544C6EA">
      <w:numFmt w:val="none"/>
      <w:lvlText w:val=""/>
      <w:lvlJc w:val="left"/>
      <w:pPr>
        <w:tabs>
          <w:tab w:val="num" w:pos="360"/>
        </w:tabs>
      </w:pPr>
    </w:lvl>
  </w:abstractNum>
  <w:abstractNum w:abstractNumId="3" w15:restartNumberingAfterBreak="0">
    <w:nsid w:val="09CF0A8C"/>
    <w:multiLevelType w:val="hybridMultilevel"/>
    <w:tmpl w:val="7A7EB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1297992"/>
    <w:multiLevelType w:val="hybridMultilevel"/>
    <w:tmpl w:val="64A457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F13A44"/>
    <w:multiLevelType w:val="hybridMultilevel"/>
    <w:tmpl w:val="2A4C0F38"/>
    <w:lvl w:ilvl="0" w:tplc="F642F470">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82E5EAC"/>
    <w:multiLevelType w:val="hybridMultilevel"/>
    <w:tmpl w:val="5BAE8844"/>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15:restartNumberingAfterBreak="0">
    <w:nsid w:val="1D4640C0"/>
    <w:multiLevelType w:val="hybridMultilevel"/>
    <w:tmpl w:val="5CA48C8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1A7294D"/>
    <w:multiLevelType w:val="hybridMultilevel"/>
    <w:tmpl w:val="C63A1904"/>
    <w:lvl w:ilvl="0" w:tplc="641E662A">
      <w:start w:val="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514166"/>
    <w:multiLevelType w:val="hybridMultilevel"/>
    <w:tmpl w:val="4C76DB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E0663D1"/>
    <w:multiLevelType w:val="hybridMultilevel"/>
    <w:tmpl w:val="E8FEF55C"/>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0C535D4"/>
    <w:multiLevelType w:val="hybridMultilevel"/>
    <w:tmpl w:val="479A7200"/>
    <w:lvl w:ilvl="0" w:tplc="EB12A08E">
      <w:start w:val="1"/>
      <w:numFmt w:val="lowerLetter"/>
      <w:lvlText w:val="%1)"/>
      <w:lvlJc w:val="left"/>
      <w:pPr>
        <w:tabs>
          <w:tab w:val="num" w:pos="720"/>
        </w:tabs>
        <w:ind w:left="720" w:hanging="360"/>
      </w:pPr>
      <w:rPr>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15:restartNumberingAfterBreak="0">
    <w:nsid w:val="31554892"/>
    <w:multiLevelType w:val="multilevel"/>
    <w:tmpl w:val="97D2E20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1E66EB0"/>
    <w:multiLevelType w:val="hybridMultilevel"/>
    <w:tmpl w:val="C2E09C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351AE1"/>
    <w:multiLevelType w:val="multilevel"/>
    <w:tmpl w:val="CC64B15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BA6729"/>
    <w:multiLevelType w:val="hybridMultilevel"/>
    <w:tmpl w:val="CB66A2BA"/>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193650"/>
    <w:multiLevelType w:val="hybridMultilevel"/>
    <w:tmpl w:val="B20AC42C"/>
    <w:lvl w:ilvl="0" w:tplc="080A0017">
      <w:start w:val="1"/>
      <w:numFmt w:val="lowerLetter"/>
      <w:lvlText w:val="%1)"/>
      <w:lvlJc w:val="left"/>
      <w:pPr>
        <w:tabs>
          <w:tab w:val="num" w:pos="720"/>
        </w:tabs>
        <w:ind w:left="720" w:hanging="360"/>
      </w:pPr>
    </w:lvl>
    <w:lvl w:ilvl="1" w:tplc="280A0019">
      <w:start w:val="1"/>
      <w:numFmt w:val="lowerLetter"/>
      <w:lvlText w:val="%2."/>
      <w:lvlJc w:val="left"/>
      <w:pPr>
        <w:tabs>
          <w:tab w:val="num" w:pos="1440"/>
        </w:tabs>
        <w:ind w:left="1440" w:hanging="360"/>
      </w:pPr>
    </w:lvl>
    <w:lvl w:ilvl="2" w:tplc="280A001B">
      <w:start w:val="1"/>
      <w:numFmt w:val="lowerRoman"/>
      <w:lvlText w:val="%3."/>
      <w:lvlJc w:val="right"/>
      <w:pPr>
        <w:tabs>
          <w:tab w:val="num" w:pos="2160"/>
        </w:tabs>
        <w:ind w:left="2160" w:hanging="180"/>
      </w:pPr>
    </w:lvl>
    <w:lvl w:ilvl="3" w:tplc="280A000F" w:tentative="1">
      <w:start w:val="1"/>
      <w:numFmt w:val="decimal"/>
      <w:lvlText w:val="%4."/>
      <w:lvlJc w:val="left"/>
      <w:pPr>
        <w:tabs>
          <w:tab w:val="num" w:pos="2880"/>
        </w:tabs>
        <w:ind w:left="2880" w:hanging="360"/>
      </w:pPr>
    </w:lvl>
    <w:lvl w:ilvl="4" w:tplc="280A0019" w:tentative="1">
      <w:start w:val="1"/>
      <w:numFmt w:val="lowerLetter"/>
      <w:lvlText w:val="%5."/>
      <w:lvlJc w:val="left"/>
      <w:pPr>
        <w:tabs>
          <w:tab w:val="num" w:pos="3600"/>
        </w:tabs>
        <w:ind w:left="3600" w:hanging="360"/>
      </w:pPr>
    </w:lvl>
    <w:lvl w:ilvl="5" w:tplc="280A001B" w:tentative="1">
      <w:start w:val="1"/>
      <w:numFmt w:val="lowerRoman"/>
      <w:lvlText w:val="%6."/>
      <w:lvlJc w:val="right"/>
      <w:pPr>
        <w:tabs>
          <w:tab w:val="num" w:pos="4320"/>
        </w:tabs>
        <w:ind w:left="4320" w:hanging="180"/>
      </w:pPr>
    </w:lvl>
    <w:lvl w:ilvl="6" w:tplc="280A000F" w:tentative="1">
      <w:start w:val="1"/>
      <w:numFmt w:val="decimal"/>
      <w:lvlText w:val="%7."/>
      <w:lvlJc w:val="left"/>
      <w:pPr>
        <w:tabs>
          <w:tab w:val="num" w:pos="5040"/>
        </w:tabs>
        <w:ind w:left="5040" w:hanging="360"/>
      </w:pPr>
    </w:lvl>
    <w:lvl w:ilvl="7" w:tplc="280A0019" w:tentative="1">
      <w:start w:val="1"/>
      <w:numFmt w:val="lowerLetter"/>
      <w:lvlText w:val="%8."/>
      <w:lvlJc w:val="left"/>
      <w:pPr>
        <w:tabs>
          <w:tab w:val="num" w:pos="5760"/>
        </w:tabs>
        <w:ind w:left="5760" w:hanging="360"/>
      </w:pPr>
    </w:lvl>
    <w:lvl w:ilvl="8" w:tplc="280A001B" w:tentative="1">
      <w:start w:val="1"/>
      <w:numFmt w:val="lowerRoman"/>
      <w:lvlText w:val="%9."/>
      <w:lvlJc w:val="right"/>
      <w:pPr>
        <w:tabs>
          <w:tab w:val="num" w:pos="6480"/>
        </w:tabs>
        <w:ind w:left="6480" w:hanging="180"/>
      </w:pPr>
    </w:lvl>
  </w:abstractNum>
  <w:abstractNum w:abstractNumId="17" w15:restartNumberingAfterBreak="0">
    <w:nsid w:val="46DF2F24"/>
    <w:multiLevelType w:val="hybridMultilevel"/>
    <w:tmpl w:val="87C07140"/>
    <w:lvl w:ilvl="0" w:tplc="9522DCFE">
      <w:start w:val="5"/>
      <w:numFmt w:val="bullet"/>
      <w:lvlText w:val=""/>
      <w:lvlJc w:val="left"/>
      <w:pPr>
        <w:ind w:left="720" w:hanging="360"/>
      </w:pPr>
      <w:rPr>
        <w:rFonts w:ascii="Symbol" w:eastAsia="Times New Roman"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8274B3D"/>
    <w:multiLevelType w:val="hybridMultilevel"/>
    <w:tmpl w:val="DAC685FC"/>
    <w:lvl w:ilvl="0" w:tplc="3ED4BDA4">
      <w:start w:val="5"/>
      <w:numFmt w:val="decimal"/>
      <w:lvlText w:val="%1."/>
      <w:lvlJc w:val="left"/>
      <w:pPr>
        <w:tabs>
          <w:tab w:val="num" w:pos="930"/>
        </w:tabs>
        <w:ind w:left="93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9D23C96"/>
    <w:multiLevelType w:val="hybridMultilevel"/>
    <w:tmpl w:val="11A8D9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D15928"/>
    <w:multiLevelType w:val="hybridMultilevel"/>
    <w:tmpl w:val="7772F2CA"/>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FC570A1"/>
    <w:multiLevelType w:val="hybridMultilevel"/>
    <w:tmpl w:val="639A9FBE"/>
    <w:lvl w:ilvl="0" w:tplc="04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503D7840"/>
    <w:multiLevelType w:val="hybridMultilevel"/>
    <w:tmpl w:val="B44EBDFC"/>
    <w:lvl w:ilvl="0" w:tplc="46AEEB32">
      <w:start w:val="1"/>
      <w:numFmt w:val="lowerLetter"/>
      <w:lvlText w:val="%1."/>
      <w:lvlJc w:val="left"/>
      <w:pPr>
        <w:tabs>
          <w:tab w:val="num" w:pos="-75"/>
        </w:tabs>
        <w:ind w:left="-75" w:hanging="360"/>
      </w:pPr>
      <w:rPr>
        <w:rFonts w:hint="default"/>
      </w:rPr>
    </w:lvl>
    <w:lvl w:ilvl="1" w:tplc="14B612C8">
      <w:start w:val="1"/>
      <w:numFmt w:val="lowerLetter"/>
      <w:lvlText w:val="%2."/>
      <w:lvlJc w:val="left"/>
      <w:pPr>
        <w:tabs>
          <w:tab w:val="num" w:pos="645"/>
        </w:tabs>
        <w:ind w:left="645" w:hanging="360"/>
      </w:pPr>
      <w:rPr>
        <w:rFonts w:hint="default"/>
      </w:rPr>
    </w:lvl>
    <w:lvl w:ilvl="2" w:tplc="0C0A001B" w:tentative="1">
      <w:start w:val="1"/>
      <w:numFmt w:val="lowerRoman"/>
      <w:lvlText w:val="%3."/>
      <w:lvlJc w:val="right"/>
      <w:pPr>
        <w:tabs>
          <w:tab w:val="num" w:pos="1365"/>
        </w:tabs>
        <w:ind w:left="1365" w:hanging="180"/>
      </w:pPr>
    </w:lvl>
    <w:lvl w:ilvl="3" w:tplc="0C0A000F" w:tentative="1">
      <w:start w:val="1"/>
      <w:numFmt w:val="decimal"/>
      <w:lvlText w:val="%4."/>
      <w:lvlJc w:val="left"/>
      <w:pPr>
        <w:tabs>
          <w:tab w:val="num" w:pos="2085"/>
        </w:tabs>
        <w:ind w:left="2085" w:hanging="360"/>
      </w:pPr>
    </w:lvl>
    <w:lvl w:ilvl="4" w:tplc="0C0A0019" w:tentative="1">
      <w:start w:val="1"/>
      <w:numFmt w:val="lowerLetter"/>
      <w:lvlText w:val="%5."/>
      <w:lvlJc w:val="left"/>
      <w:pPr>
        <w:tabs>
          <w:tab w:val="num" w:pos="2805"/>
        </w:tabs>
        <w:ind w:left="2805" w:hanging="360"/>
      </w:pPr>
    </w:lvl>
    <w:lvl w:ilvl="5" w:tplc="0C0A001B" w:tentative="1">
      <w:start w:val="1"/>
      <w:numFmt w:val="lowerRoman"/>
      <w:lvlText w:val="%6."/>
      <w:lvlJc w:val="right"/>
      <w:pPr>
        <w:tabs>
          <w:tab w:val="num" w:pos="3525"/>
        </w:tabs>
        <w:ind w:left="3525" w:hanging="180"/>
      </w:pPr>
    </w:lvl>
    <w:lvl w:ilvl="6" w:tplc="0C0A000F" w:tentative="1">
      <w:start w:val="1"/>
      <w:numFmt w:val="decimal"/>
      <w:lvlText w:val="%7."/>
      <w:lvlJc w:val="left"/>
      <w:pPr>
        <w:tabs>
          <w:tab w:val="num" w:pos="4245"/>
        </w:tabs>
        <w:ind w:left="4245" w:hanging="360"/>
      </w:pPr>
    </w:lvl>
    <w:lvl w:ilvl="7" w:tplc="0C0A0019" w:tentative="1">
      <w:start w:val="1"/>
      <w:numFmt w:val="lowerLetter"/>
      <w:lvlText w:val="%8."/>
      <w:lvlJc w:val="left"/>
      <w:pPr>
        <w:tabs>
          <w:tab w:val="num" w:pos="4965"/>
        </w:tabs>
        <w:ind w:left="4965" w:hanging="360"/>
      </w:pPr>
    </w:lvl>
    <w:lvl w:ilvl="8" w:tplc="0C0A001B" w:tentative="1">
      <w:start w:val="1"/>
      <w:numFmt w:val="lowerRoman"/>
      <w:lvlText w:val="%9."/>
      <w:lvlJc w:val="right"/>
      <w:pPr>
        <w:tabs>
          <w:tab w:val="num" w:pos="5685"/>
        </w:tabs>
        <w:ind w:left="5685" w:hanging="180"/>
      </w:pPr>
    </w:lvl>
  </w:abstractNum>
  <w:abstractNum w:abstractNumId="23" w15:restartNumberingAfterBreak="0">
    <w:nsid w:val="52902A31"/>
    <w:multiLevelType w:val="hybridMultilevel"/>
    <w:tmpl w:val="25301862"/>
    <w:lvl w:ilvl="0" w:tplc="D8E694F4">
      <w:start w:val="1"/>
      <w:numFmt w:val="decimal"/>
      <w:lvlText w:val="%1."/>
      <w:lvlJc w:val="left"/>
      <w:pPr>
        <w:ind w:left="4188" w:hanging="360"/>
      </w:pPr>
      <w:rPr>
        <w:rFonts w:hint="default"/>
      </w:rPr>
    </w:lvl>
    <w:lvl w:ilvl="1" w:tplc="FFFFFFFF">
      <w:start w:val="1"/>
      <w:numFmt w:val="lowerLetter"/>
      <w:lvlText w:val="%2."/>
      <w:lvlJc w:val="left"/>
      <w:pPr>
        <w:ind w:left="4908" w:hanging="360"/>
      </w:pPr>
    </w:lvl>
    <w:lvl w:ilvl="2" w:tplc="FFFFFFFF">
      <w:start w:val="1"/>
      <w:numFmt w:val="lowerRoman"/>
      <w:lvlText w:val="%3."/>
      <w:lvlJc w:val="right"/>
      <w:pPr>
        <w:ind w:left="5628" w:hanging="180"/>
      </w:pPr>
    </w:lvl>
    <w:lvl w:ilvl="3" w:tplc="FFFFFFFF" w:tentative="1">
      <w:start w:val="1"/>
      <w:numFmt w:val="decimal"/>
      <w:lvlText w:val="%4."/>
      <w:lvlJc w:val="left"/>
      <w:pPr>
        <w:ind w:left="6348" w:hanging="360"/>
      </w:pPr>
    </w:lvl>
    <w:lvl w:ilvl="4" w:tplc="FFFFFFFF" w:tentative="1">
      <w:start w:val="1"/>
      <w:numFmt w:val="lowerLetter"/>
      <w:lvlText w:val="%5."/>
      <w:lvlJc w:val="left"/>
      <w:pPr>
        <w:ind w:left="7068" w:hanging="360"/>
      </w:pPr>
    </w:lvl>
    <w:lvl w:ilvl="5" w:tplc="FFFFFFFF" w:tentative="1">
      <w:start w:val="1"/>
      <w:numFmt w:val="lowerRoman"/>
      <w:lvlText w:val="%6."/>
      <w:lvlJc w:val="right"/>
      <w:pPr>
        <w:ind w:left="7788" w:hanging="180"/>
      </w:pPr>
    </w:lvl>
    <w:lvl w:ilvl="6" w:tplc="FFFFFFFF" w:tentative="1">
      <w:start w:val="1"/>
      <w:numFmt w:val="decimal"/>
      <w:lvlText w:val="%7."/>
      <w:lvlJc w:val="left"/>
      <w:pPr>
        <w:ind w:left="8508" w:hanging="360"/>
      </w:pPr>
    </w:lvl>
    <w:lvl w:ilvl="7" w:tplc="FFFFFFFF" w:tentative="1">
      <w:start w:val="1"/>
      <w:numFmt w:val="lowerLetter"/>
      <w:lvlText w:val="%8."/>
      <w:lvlJc w:val="left"/>
      <w:pPr>
        <w:ind w:left="9228" w:hanging="360"/>
      </w:pPr>
    </w:lvl>
    <w:lvl w:ilvl="8" w:tplc="FFFFFFFF" w:tentative="1">
      <w:start w:val="1"/>
      <w:numFmt w:val="lowerRoman"/>
      <w:lvlText w:val="%9."/>
      <w:lvlJc w:val="right"/>
      <w:pPr>
        <w:ind w:left="9948" w:hanging="180"/>
      </w:pPr>
    </w:lvl>
  </w:abstractNum>
  <w:abstractNum w:abstractNumId="24" w15:restartNumberingAfterBreak="0">
    <w:nsid w:val="54B2657A"/>
    <w:multiLevelType w:val="hybridMultilevel"/>
    <w:tmpl w:val="7B2A78D8"/>
    <w:lvl w:ilvl="0" w:tplc="0C0A0019">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6164941"/>
    <w:multiLevelType w:val="hybridMultilevel"/>
    <w:tmpl w:val="337C768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C740CE1"/>
    <w:multiLevelType w:val="hybridMultilevel"/>
    <w:tmpl w:val="9F50425E"/>
    <w:lvl w:ilvl="0" w:tplc="7D5A4CE4">
      <w:start w:val="1"/>
      <w:numFmt w:val="decimal"/>
      <w:lvlText w:val="%1."/>
      <w:lvlJc w:val="left"/>
      <w:pPr>
        <w:tabs>
          <w:tab w:val="num" w:pos="720"/>
        </w:tabs>
        <w:ind w:left="720" w:hanging="360"/>
      </w:pPr>
      <w:rPr>
        <w:rFonts w:hint="default"/>
      </w:rPr>
    </w:lvl>
    <w:lvl w:ilvl="1" w:tplc="3B56A948">
      <w:numFmt w:val="none"/>
      <w:lvlText w:val=""/>
      <w:lvlJc w:val="left"/>
      <w:pPr>
        <w:tabs>
          <w:tab w:val="num" w:pos="360"/>
        </w:tabs>
      </w:pPr>
    </w:lvl>
    <w:lvl w:ilvl="2" w:tplc="BB46EFBE">
      <w:numFmt w:val="none"/>
      <w:lvlText w:val=""/>
      <w:lvlJc w:val="left"/>
      <w:pPr>
        <w:tabs>
          <w:tab w:val="num" w:pos="360"/>
        </w:tabs>
      </w:pPr>
    </w:lvl>
    <w:lvl w:ilvl="3" w:tplc="153A94FA">
      <w:numFmt w:val="none"/>
      <w:lvlText w:val=""/>
      <w:lvlJc w:val="left"/>
      <w:pPr>
        <w:tabs>
          <w:tab w:val="num" w:pos="360"/>
        </w:tabs>
      </w:pPr>
    </w:lvl>
    <w:lvl w:ilvl="4" w:tplc="E88853CA">
      <w:numFmt w:val="none"/>
      <w:lvlText w:val=""/>
      <w:lvlJc w:val="left"/>
      <w:pPr>
        <w:tabs>
          <w:tab w:val="num" w:pos="360"/>
        </w:tabs>
      </w:pPr>
    </w:lvl>
    <w:lvl w:ilvl="5" w:tplc="F97468B8">
      <w:numFmt w:val="none"/>
      <w:lvlText w:val=""/>
      <w:lvlJc w:val="left"/>
      <w:pPr>
        <w:tabs>
          <w:tab w:val="num" w:pos="360"/>
        </w:tabs>
      </w:pPr>
    </w:lvl>
    <w:lvl w:ilvl="6" w:tplc="B93A87C2">
      <w:numFmt w:val="none"/>
      <w:lvlText w:val=""/>
      <w:lvlJc w:val="left"/>
      <w:pPr>
        <w:tabs>
          <w:tab w:val="num" w:pos="360"/>
        </w:tabs>
      </w:pPr>
    </w:lvl>
    <w:lvl w:ilvl="7" w:tplc="C3A2C9C0">
      <w:numFmt w:val="none"/>
      <w:lvlText w:val=""/>
      <w:lvlJc w:val="left"/>
      <w:pPr>
        <w:tabs>
          <w:tab w:val="num" w:pos="360"/>
        </w:tabs>
      </w:pPr>
    </w:lvl>
    <w:lvl w:ilvl="8" w:tplc="61AC734E">
      <w:numFmt w:val="none"/>
      <w:lvlText w:val=""/>
      <w:lvlJc w:val="left"/>
      <w:pPr>
        <w:tabs>
          <w:tab w:val="num" w:pos="360"/>
        </w:tabs>
      </w:pPr>
    </w:lvl>
  </w:abstractNum>
  <w:abstractNum w:abstractNumId="27" w15:restartNumberingAfterBreak="0">
    <w:nsid w:val="5E371FDD"/>
    <w:multiLevelType w:val="hybridMultilevel"/>
    <w:tmpl w:val="5504FFB2"/>
    <w:lvl w:ilvl="0" w:tplc="0C0A000F">
      <w:start w:val="1"/>
      <w:numFmt w:val="decimal"/>
      <w:lvlText w:val="%1."/>
      <w:lvlJc w:val="left"/>
      <w:pPr>
        <w:tabs>
          <w:tab w:val="num" w:pos="927"/>
        </w:tabs>
        <w:ind w:left="927" w:hanging="360"/>
      </w:pPr>
      <w:rPr>
        <w:rFonts w:hint="default"/>
      </w:rPr>
    </w:lvl>
    <w:lvl w:ilvl="1" w:tplc="0C0A0019">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8" w15:restartNumberingAfterBreak="0">
    <w:nsid w:val="60DF26DE"/>
    <w:multiLevelType w:val="hybridMultilevel"/>
    <w:tmpl w:val="7C56541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2B6C5E"/>
    <w:multiLevelType w:val="hybridMultilevel"/>
    <w:tmpl w:val="9B28C3B6"/>
    <w:lvl w:ilvl="0" w:tplc="FAD0950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9B476C5"/>
    <w:multiLevelType w:val="hybridMultilevel"/>
    <w:tmpl w:val="A288A4CC"/>
    <w:lvl w:ilvl="0" w:tplc="AE6839DA">
      <w:start w:val="1"/>
      <w:numFmt w:val="lowerLetter"/>
      <w:lvlText w:val="%1)"/>
      <w:lvlJc w:val="left"/>
      <w:pPr>
        <w:tabs>
          <w:tab w:val="num" w:pos="720"/>
        </w:tabs>
        <w:ind w:left="720" w:hanging="360"/>
      </w:pPr>
      <w:rPr>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1" w15:restartNumberingAfterBreak="0">
    <w:nsid w:val="6D4D6840"/>
    <w:multiLevelType w:val="hybridMultilevel"/>
    <w:tmpl w:val="56EE7628"/>
    <w:lvl w:ilvl="0" w:tplc="280A0001">
      <w:start w:val="1"/>
      <w:numFmt w:val="bullet"/>
      <w:lvlText w:val=""/>
      <w:lvlJc w:val="left"/>
      <w:pPr>
        <w:tabs>
          <w:tab w:val="num" w:pos="1068"/>
        </w:tabs>
        <w:ind w:left="1068" w:hanging="360"/>
      </w:pPr>
      <w:rPr>
        <w:rFonts w:ascii="Symbol" w:hAnsi="Symbol" w:hint="default"/>
        <w:b w:val="0"/>
      </w:rPr>
    </w:lvl>
    <w:lvl w:ilvl="1" w:tplc="080A0019" w:tentative="1">
      <w:start w:val="1"/>
      <w:numFmt w:val="lowerLetter"/>
      <w:lvlText w:val="%2."/>
      <w:lvlJc w:val="left"/>
      <w:pPr>
        <w:tabs>
          <w:tab w:val="num" w:pos="1788"/>
        </w:tabs>
        <w:ind w:left="1788" w:hanging="360"/>
      </w:pPr>
    </w:lvl>
    <w:lvl w:ilvl="2" w:tplc="080A001B" w:tentative="1">
      <w:start w:val="1"/>
      <w:numFmt w:val="lowerRoman"/>
      <w:lvlText w:val="%3."/>
      <w:lvlJc w:val="right"/>
      <w:pPr>
        <w:tabs>
          <w:tab w:val="num" w:pos="2508"/>
        </w:tabs>
        <w:ind w:left="2508" w:hanging="180"/>
      </w:pPr>
    </w:lvl>
    <w:lvl w:ilvl="3" w:tplc="080A000F" w:tentative="1">
      <w:start w:val="1"/>
      <w:numFmt w:val="decimal"/>
      <w:lvlText w:val="%4."/>
      <w:lvlJc w:val="left"/>
      <w:pPr>
        <w:tabs>
          <w:tab w:val="num" w:pos="3228"/>
        </w:tabs>
        <w:ind w:left="3228" w:hanging="360"/>
      </w:pPr>
    </w:lvl>
    <w:lvl w:ilvl="4" w:tplc="080A0019" w:tentative="1">
      <w:start w:val="1"/>
      <w:numFmt w:val="lowerLetter"/>
      <w:lvlText w:val="%5."/>
      <w:lvlJc w:val="left"/>
      <w:pPr>
        <w:tabs>
          <w:tab w:val="num" w:pos="3948"/>
        </w:tabs>
        <w:ind w:left="3948" w:hanging="360"/>
      </w:pPr>
    </w:lvl>
    <w:lvl w:ilvl="5" w:tplc="080A001B" w:tentative="1">
      <w:start w:val="1"/>
      <w:numFmt w:val="lowerRoman"/>
      <w:lvlText w:val="%6."/>
      <w:lvlJc w:val="right"/>
      <w:pPr>
        <w:tabs>
          <w:tab w:val="num" w:pos="4668"/>
        </w:tabs>
        <w:ind w:left="4668" w:hanging="180"/>
      </w:pPr>
    </w:lvl>
    <w:lvl w:ilvl="6" w:tplc="080A000F" w:tentative="1">
      <w:start w:val="1"/>
      <w:numFmt w:val="decimal"/>
      <w:lvlText w:val="%7."/>
      <w:lvlJc w:val="left"/>
      <w:pPr>
        <w:tabs>
          <w:tab w:val="num" w:pos="5388"/>
        </w:tabs>
        <w:ind w:left="5388" w:hanging="360"/>
      </w:pPr>
    </w:lvl>
    <w:lvl w:ilvl="7" w:tplc="080A0019" w:tentative="1">
      <w:start w:val="1"/>
      <w:numFmt w:val="lowerLetter"/>
      <w:lvlText w:val="%8."/>
      <w:lvlJc w:val="left"/>
      <w:pPr>
        <w:tabs>
          <w:tab w:val="num" w:pos="6108"/>
        </w:tabs>
        <w:ind w:left="6108" w:hanging="360"/>
      </w:pPr>
    </w:lvl>
    <w:lvl w:ilvl="8" w:tplc="080A001B" w:tentative="1">
      <w:start w:val="1"/>
      <w:numFmt w:val="lowerRoman"/>
      <w:lvlText w:val="%9."/>
      <w:lvlJc w:val="right"/>
      <w:pPr>
        <w:tabs>
          <w:tab w:val="num" w:pos="6828"/>
        </w:tabs>
        <w:ind w:left="6828" w:hanging="180"/>
      </w:pPr>
    </w:lvl>
  </w:abstractNum>
  <w:abstractNum w:abstractNumId="32" w15:restartNumberingAfterBreak="0">
    <w:nsid w:val="70623585"/>
    <w:multiLevelType w:val="hybridMultilevel"/>
    <w:tmpl w:val="E27064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0A82537"/>
    <w:multiLevelType w:val="hybridMultilevel"/>
    <w:tmpl w:val="25EE8BD0"/>
    <w:lvl w:ilvl="0" w:tplc="DFB25278">
      <w:start w:val="1"/>
      <w:numFmt w:val="decimal"/>
      <w:lvlText w:val="%1."/>
      <w:lvlJc w:val="left"/>
      <w:pPr>
        <w:tabs>
          <w:tab w:val="num" w:pos="720"/>
        </w:tabs>
        <w:ind w:left="720" w:hanging="360"/>
      </w:pPr>
      <w:rPr>
        <w:rFonts w:hint="default"/>
        <w:color w:val="auto"/>
      </w:rPr>
    </w:lvl>
    <w:lvl w:ilvl="1" w:tplc="280A0019">
      <w:start w:val="1"/>
      <w:numFmt w:val="lowerLetter"/>
      <w:lvlText w:val="%2."/>
      <w:lvlJc w:val="left"/>
      <w:pPr>
        <w:tabs>
          <w:tab w:val="num" w:pos="1440"/>
        </w:tabs>
        <w:ind w:left="1440" w:hanging="360"/>
      </w:pPr>
    </w:lvl>
    <w:lvl w:ilvl="2" w:tplc="280A001B" w:tentative="1">
      <w:start w:val="1"/>
      <w:numFmt w:val="lowerRoman"/>
      <w:lvlText w:val="%3."/>
      <w:lvlJc w:val="right"/>
      <w:pPr>
        <w:tabs>
          <w:tab w:val="num" w:pos="2160"/>
        </w:tabs>
        <w:ind w:left="2160" w:hanging="180"/>
      </w:pPr>
    </w:lvl>
    <w:lvl w:ilvl="3" w:tplc="280A000F" w:tentative="1">
      <w:start w:val="1"/>
      <w:numFmt w:val="decimal"/>
      <w:lvlText w:val="%4."/>
      <w:lvlJc w:val="left"/>
      <w:pPr>
        <w:tabs>
          <w:tab w:val="num" w:pos="2880"/>
        </w:tabs>
        <w:ind w:left="2880" w:hanging="360"/>
      </w:pPr>
    </w:lvl>
    <w:lvl w:ilvl="4" w:tplc="280A0019" w:tentative="1">
      <w:start w:val="1"/>
      <w:numFmt w:val="lowerLetter"/>
      <w:lvlText w:val="%5."/>
      <w:lvlJc w:val="left"/>
      <w:pPr>
        <w:tabs>
          <w:tab w:val="num" w:pos="3600"/>
        </w:tabs>
        <w:ind w:left="3600" w:hanging="360"/>
      </w:pPr>
    </w:lvl>
    <w:lvl w:ilvl="5" w:tplc="280A001B" w:tentative="1">
      <w:start w:val="1"/>
      <w:numFmt w:val="lowerRoman"/>
      <w:lvlText w:val="%6."/>
      <w:lvlJc w:val="right"/>
      <w:pPr>
        <w:tabs>
          <w:tab w:val="num" w:pos="4320"/>
        </w:tabs>
        <w:ind w:left="4320" w:hanging="180"/>
      </w:pPr>
    </w:lvl>
    <w:lvl w:ilvl="6" w:tplc="280A000F" w:tentative="1">
      <w:start w:val="1"/>
      <w:numFmt w:val="decimal"/>
      <w:lvlText w:val="%7."/>
      <w:lvlJc w:val="left"/>
      <w:pPr>
        <w:tabs>
          <w:tab w:val="num" w:pos="5040"/>
        </w:tabs>
        <w:ind w:left="5040" w:hanging="360"/>
      </w:pPr>
    </w:lvl>
    <w:lvl w:ilvl="7" w:tplc="280A0019" w:tentative="1">
      <w:start w:val="1"/>
      <w:numFmt w:val="lowerLetter"/>
      <w:lvlText w:val="%8."/>
      <w:lvlJc w:val="left"/>
      <w:pPr>
        <w:tabs>
          <w:tab w:val="num" w:pos="5760"/>
        </w:tabs>
        <w:ind w:left="5760" w:hanging="360"/>
      </w:pPr>
    </w:lvl>
    <w:lvl w:ilvl="8" w:tplc="280A001B" w:tentative="1">
      <w:start w:val="1"/>
      <w:numFmt w:val="lowerRoman"/>
      <w:lvlText w:val="%9."/>
      <w:lvlJc w:val="right"/>
      <w:pPr>
        <w:tabs>
          <w:tab w:val="num" w:pos="6480"/>
        </w:tabs>
        <w:ind w:left="6480" w:hanging="180"/>
      </w:pPr>
    </w:lvl>
  </w:abstractNum>
  <w:abstractNum w:abstractNumId="34" w15:restartNumberingAfterBreak="0">
    <w:nsid w:val="70AC42D8"/>
    <w:multiLevelType w:val="hybridMultilevel"/>
    <w:tmpl w:val="A704F1B4"/>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0">
    <w:nsid w:val="72945577"/>
    <w:multiLevelType w:val="hybridMultilevel"/>
    <w:tmpl w:val="E948F088"/>
    <w:lvl w:ilvl="0" w:tplc="67FA54DC">
      <w:start w:val="3"/>
      <w:numFmt w:val="bullet"/>
      <w:lvlText w:val="-"/>
      <w:lvlJc w:val="left"/>
      <w:pPr>
        <w:tabs>
          <w:tab w:val="num" w:pos="615"/>
        </w:tabs>
        <w:ind w:left="615" w:hanging="360"/>
      </w:pPr>
      <w:rPr>
        <w:rFonts w:ascii="Arial" w:eastAsia="Times New Roman" w:hAnsi="Arial" w:cs="Arial" w:hint="default"/>
      </w:rPr>
    </w:lvl>
    <w:lvl w:ilvl="1" w:tplc="280A0003" w:tentative="1">
      <w:start w:val="1"/>
      <w:numFmt w:val="bullet"/>
      <w:lvlText w:val="o"/>
      <w:lvlJc w:val="left"/>
      <w:pPr>
        <w:tabs>
          <w:tab w:val="num" w:pos="1335"/>
        </w:tabs>
        <w:ind w:left="1335" w:hanging="360"/>
      </w:pPr>
      <w:rPr>
        <w:rFonts w:ascii="Courier New" w:hAnsi="Courier New" w:cs="Courier New" w:hint="default"/>
      </w:rPr>
    </w:lvl>
    <w:lvl w:ilvl="2" w:tplc="280A0005" w:tentative="1">
      <w:start w:val="1"/>
      <w:numFmt w:val="bullet"/>
      <w:lvlText w:val=""/>
      <w:lvlJc w:val="left"/>
      <w:pPr>
        <w:tabs>
          <w:tab w:val="num" w:pos="2055"/>
        </w:tabs>
        <w:ind w:left="2055" w:hanging="360"/>
      </w:pPr>
      <w:rPr>
        <w:rFonts w:ascii="Wingdings" w:hAnsi="Wingdings" w:hint="default"/>
      </w:rPr>
    </w:lvl>
    <w:lvl w:ilvl="3" w:tplc="280A0001" w:tentative="1">
      <w:start w:val="1"/>
      <w:numFmt w:val="bullet"/>
      <w:lvlText w:val=""/>
      <w:lvlJc w:val="left"/>
      <w:pPr>
        <w:tabs>
          <w:tab w:val="num" w:pos="2775"/>
        </w:tabs>
        <w:ind w:left="2775" w:hanging="360"/>
      </w:pPr>
      <w:rPr>
        <w:rFonts w:ascii="Symbol" w:hAnsi="Symbol" w:hint="default"/>
      </w:rPr>
    </w:lvl>
    <w:lvl w:ilvl="4" w:tplc="280A0003" w:tentative="1">
      <w:start w:val="1"/>
      <w:numFmt w:val="bullet"/>
      <w:lvlText w:val="o"/>
      <w:lvlJc w:val="left"/>
      <w:pPr>
        <w:tabs>
          <w:tab w:val="num" w:pos="3495"/>
        </w:tabs>
        <w:ind w:left="3495" w:hanging="360"/>
      </w:pPr>
      <w:rPr>
        <w:rFonts w:ascii="Courier New" w:hAnsi="Courier New" w:cs="Courier New" w:hint="default"/>
      </w:rPr>
    </w:lvl>
    <w:lvl w:ilvl="5" w:tplc="280A0005" w:tentative="1">
      <w:start w:val="1"/>
      <w:numFmt w:val="bullet"/>
      <w:lvlText w:val=""/>
      <w:lvlJc w:val="left"/>
      <w:pPr>
        <w:tabs>
          <w:tab w:val="num" w:pos="4215"/>
        </w:tabs>
        <w:ind w:left="4215" w:hanging="360"/>
      </w:pPr>
      <w:rPr>
        <w:rFonts w:ascii="Wingdings" w:hAnsi="Wingdings" w:hint="default"/>
      </w:rPr>
    </w:lvl>
    <w:lvl w:ilvl="6" w:tplc="280A0001" w:tentative="1">
      <w:start w:val="1"/>
      <w:numFmt w:val="bullet"/>
      <w:lvlText w:val=""/>
      <w:lvlJc w:val="left"/>
      <w:pPr>
        <w:tabs>
          <w:tab w:val="num" w:pos="4935"/>
        </w:tabs>
        <w:ind w:left="4935" w:hanging="360"/>
      </w:pPr>
      <w:rPr>
        <w:rFonts w:ascii="Symbol" w:hAnsi="Symbol" w:hint="default"/>
      </w:rPr>
    </w:lvl>
    <w:lvl w:ilvl="7" w:tplc="280A0003" w:tentative="1">
      <w:start w:val="1"/>
      <w:numFmt w:val="bullet"/>
      <w:lvlText w:val="o"/>
      <w:lvlJc w:val="left"/>
      <w:pPr>
        <w:tabs>
          <w:tab w:val="num" w:pos="5655"/>
        </w:tabs>
        <w:ind w:left="5655" w:hanging="360"/>
      </w:pPr>
      <w:rPr>
        <w:rFonts w:ascii="Courier New" w:hAnsi="Courier New" w:cs="Courier New" w:hint="default"/>
      </w:rPr>
    </w:lvl>
    <w:lvl w:ilvl="8" w:tplc="280A0005" w:tentative="1">
      <w:start w:val="1"/>
      <w:numFmt w:val="bullet"/>
      <w:lvlText w:val=""/>
      <w:lvlJc w:val="left"/>
      <w:pPr>
        <w:tabs>
          <w:tab w:val="num" w:pos="6375"/>
        </w:tabs>
        <w:ind w:left="6375" w:hanging="360"/>
      </w:pPr>
      <w:rPr>
        <w:rFonts w:ascii="Wingdings" w:hAnsi="Wingdings" w:hint="default"/>
      </w:rPr>
    </w:lvl>
  </w:abstractNum>
  <w:abstractNum w:abstractNumId="36" w15:restartNumberingAfterBreak="0">
    <w:nsid w:val="74925599"/>
    <w:multiLevelType w:val="hybridMultilevel"/>
    <w:tmpl w:val="FD16DEDE"/>
    <w:lvl w:ilvl="0" w:tplc="6CE2A36C">
      <w:start w:val="1"/>
      <w:numFmt w:val="lowerLetter"/>
      <w:lvlText w:val="%1."/>
      <w:lvlJc w:val="left"/>
      <w:pPr>
        <w:tabs>
          <w:tab w:val="num" w:pos="570"/>
        </w:tabs>
        <w:ind w:left="570" w:hanging="57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15:restartNumberingAfterBreak="0">
    <w:nsid w:val="76B261BB"/>
    <w:multiLevelType w:val="hybridMultilevel"/>
    <w:tmpl w:val="4D5C4B1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F121D7F"/>
    <w:multiLevelType w:val="hybridMultilevel"/>
    <w:tmpl w:val="9778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F7D44CB"/>
    <w:multiLevelType w:val="hybridMultilevel"/>
    <w:tmpl w:val="B858A136"/>
    <w:lvl w:ilvl="0" w:tplc="0E288C2A">
      <w:start w:val="5"/>
      <w:numFmt w:val="bullet"/>
      <w:lvlText w:val="-"/>
      <w:lvlJc w:val="left"/>
      <w:pPr>
        <w:tabs>
          <w:tab w:val="num" w:pos="615"/>
        </w:tabs>
        <w:ind w:left="615" w:hanging="360"/>
      </w:pPr>
      <w:rPr>
        <w:rFonts w:ascii="Arial" w:eastAsia="Times New Roman" w:hAnsi="Arial" w:cs="Arial" w:hint="default"/>
      </w:rPr>
    </w:lvl>
    <w:lvl w:ilvl="1" w:tplc="080A0003" w:tentative="1">
      <w:start w:val="1"/>
      <w:numFmt w:val="bullet"/>
      <w:lvlText w:val="o"/>
      <w:lvlJc w:val="left"/>
      <w:pPr>
        <w:tabs>
          <w:tab w:val="num" w:pos="1335"/>
        </w:tabs>
        <w:ind w:left="1335" w:hanging="360"/>
      </w:pPr>
      <w:rPr>
        <w:rFonts w:ascii="Courier New" w:hAnsi="Courier New" w:cs="Courier New" w:hint="default"/>
      </w:rPr>
    </w:lvl>
    <w:lvl w:ilvl="2" w:tplc="080A0005" w:tentative="1">
      <w:start w:val="1"/>
      <w:numFmt w:val="bullet"/>
      <w:lvlText w:val=""/>
      <w:lvlJc w:val="left"/>
      <w:pPr>
        <w:tabs>
          <w:tab w:val="num" w:pos="2055"/>
        </w:tabs>
        <w:ind w:left="2055" w:hanging="360"/>
      </w:pPr>
      <w:rPr>
        <w:rFonts w:ascii="Wingdings" w:hAnsi="Wingdings" w:hint="default"/>
      </w:rPr>
    </w:lvl>
    <w:lvl w:ilvl="3" w:tplc="080A0001" w:tentative="1">
      <w:start w:val="1"/>
      <w:numFmt w:val="bullet"/>
      <w:lvlText w:val=""/>
      <w:lvlJc w:val="left"/>
      <w:pPr>
        <w:tabs>
          <w:tab w:val="num" w:pos="2775"/>
        </w:tabs>
        <w:ind w:left="2775" w:hanging="360"/>
      </w:pPr>
      <w:rPr>
        <w:rFonts w:ascii="Symbol" w:hAnsi="Symbol" w:hint="default"/>
      </w:rPr>
    </w:lvl>
    <w:lvl w:ilvl="4" w:tplc="080A0003" w:tentative="1">
      <w:start w:val="1"/>
      <w:numFmt w:val="bullet"/>
      <w:lvlText w:val="o"/>
      <w:lvlJc w:val="left"/>
      <w:pPr>
        <w:tabs>
          <w:tab w:val="num" w:pos="3495"/>
        </w:tabs>
        <w:ind w:left="3495" w:hanging="360"/>
      </w:pPr>
      <w:rPr>
        <w:rFonts w:ascii="Courier New" w:hAnsi="Courier New" w:cs="Courier New" w:hint="default"/>
      </w:rPr>
    </w:lvl>
    <w:lvl w:ilvl="5" w:tplc="080A0005" w:tentative="1">
      <w:start w:val="1"/>
      <w:numFmt w:val="bullet"/>
      <w:lvlText w:val=""/>
      <w:lvlJc w:val="left"/>
      <w:pPr>
        <w:tabs>
          <w:tab w:val="num" w:pos="4215"/>
        </w:tabs>
        <w:ind w:left="4215" w:hanging="360"/>
      </w:pPr>
      <w:rPr>
        <w:rFonts w:ascii="Wingdings" w:hAnsi="Wingdings" w:hint="default"/>
      </w:rPr>
    </w:lvl>
    <w:lvl w:ilvl="6" w:tplc="080A0001" w:tentative="1">
      <w:start w:val="1"/>
      <w:numFmt w:val="bullet"/>
      <w:lvlText w:val=""/>
      <w:lvlJc w:val="left"/>
      <w:pPr>
        <w:tabs>
          <w:tab w:val="num" w:pos="4935"/>
        </w:tabs>
        <w:ind w:left="4935" w:hanging="360"/>
      </w:pPr>
      <w:rPr>
        <w:rFonts w:ascii="Symbol" w:hAnsi="Symbol" w:hint="default"/>
      </w:rPr>
    </w:lvl>
    <w:lvl w:ilvl="7" w:tplc="080A0003" w:tentative="1">
      <w:start w:val="1"/>
      <w:numFmt w:val="bullet"/>
      <w:lvlText w:val="o"/>
      <w:lvlJc w:val="left"/>
      <w:pPr>
        <w:tabs>
          <w:tab w:val="num" w:pos="5655"/>
        </w:tabs>
        <w:ind w:left="5655" w:hanging="360"/>
      </w:pPr>
      <w:rPr>
        <w:rFonts w:ascii="Courier New" w:hAnsi="Courier New" w:cs="Courier New" w:hint="default"/>
      </w:rPr>
    </w:lvl>
    <w:lvl w:ilvl="8" w:tplc="080A0005" w:tentative="1">
      <w:start w:val="1"/>
      <w:numFmt w:val="bullet"/>
      <w:lvlText w:val=""/>
      <w:lvlJc w:val="left"/>
      <w:pPr>
        <w:tabs>
          <w:tab w:val="num" w:pos="6375"/>
        </w:tabs>
        <w:ind w:left="6375" w:hanging="360"/>
      </w:pPr>
      <w:rPr>
        <w:rFonts w:ascii="Wingdings" w:hAnsi="Wingdings" w:hint="default"/>
      </w:rPr>
    </w:lvl>
  </w:abstractNum>
  <w:num w:numId="1">
    <w:abstractNumId w:val="15"/>
  </w:num>
  <w:num w:numId="2">
    <w:abstractNumId w:val="6"/>
  </w:num>
  <w:num w:numId="3">
    <w:abstractNumId w:val="30"/>
  </w:num>
  <w:num w:numId="4">
    <w:abstractNumId w:val="11"/>
  </w:num>
  <w:num w:numId="5">
    <w:abstractNumId w:val="35"/>
  </w:num>
  <w:num w:numId="6">
    <w:abstractNumId w:val="16"/>
  </w:num>
  <w:num w:numId="7">
    <w:abstractNumId w:val="31"/>
  </w:num>
  <w:num w:numId="8">
    <w:abstractNumId w:val="34"/>
  </w:num>
  <w:num w:numId="9">
    <w:abstractNumId w:val="39"/>
  </w:num>
  <w:num w:numId="10">
    <w:abstractNumId w:val="18"/>
  </w:num>
  <w:num w:numId="11">
    <w:abstractNumId w:val="29"/>
  </w:num>
  <w:num w:numId="12">
    <w:abstractNumId w:val="26"/>
  </w:num>
  <w:num w:numId="13">
    <w:abstractNumId w:val="20"/>
  </w:num>
  <w:num w:numId="14">
    <w:abstractNumId w:val="5"/>
  </w:num>
  <w:num w:numId="15">
    <w:abstractNumId w:val="2"/>
  </w:num>
  <w:num w:numId="16">
    <w:abstractNumId w:val="0"/>
  </w:num>
  <w:num w:numId="17">
    <w:abstractNumId w:val="12"/>
  </w:num>
  <w:num w:numId="18">
    <w:abstractNumId w:val="22"/>
  </w:num>
  <w:num w:numId="19">
    <w:abstractNumId w:val="10"/>
  </w:num>
  <w:num w:numId="20">
    <w:abstractNumId w:val="36"/>
  </w:num>
  <w:num w:numId="21">
    <w:abstractNumId w:val="37"/>
  </w:num>
  <w:num w:numId="22">
    <w:abstractNumId w:val="25"/>
  </w:num>
  <w:num w:numId="23">
    <w:abstractNumId w:val="8"/>
  </w:num>
  <w:num w:numId="24">
    <w:abstractNumId w:val="33"/>
  </w:num>
  <w:num w:numId="25">
    <w:abstractNumId w:val="7"/>
  </w:num>
  <w:num w:numId="26">
    <w:abstractNumId w:val="24"/>
  </w:num>
  <w:num w:numId="27">
    <w:abstractNumId w:val="27"/>
  </w:num>
  <w:num w:numId="28">
    <w:abstractNumId w:val="3"/>
  </w:num>
  <w:num w:numId="29">
    <w:abstractNumId w:val="32"/>
  </w:num>
  <w:num w:numId="30">
    <w:abstractNumId w:val="38"/>
  </w:num>
  <w:num w:numId="31">
    <w:abstractNumId w:val="9"/>
  </w:num>
  <w:num w:numId="32">
    <w:abstractNumId w:val="23"/>
  </w:num>
  <w:num w:numId="33">
    <w:abstractNumId w:val="19"/>
  </w:num>
  <w:num w:numId="34">
    <w:abstractNumId w:val="13"/>
  </w:num>
  <w:num w:numId="35">
    <w:abstractNumId w:val="28"/>
  </w:num>
  <w:num w:numId="36">
    <w:abstractNumId w:val="4"/>
  </w:num>
  <w:num w:numId="37">
    <w:abstractNumId w:val="1"/>
  </w:num>
  <w:num w:numId="38">
    <w:abstractNumId w:val="14"/>
  </w:num>
  <w:num w:numId="39">
    <w:abstractNumId w:val="21"/>
  </w:num>
  <w:num w:numId="4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InfoVComié Agropecuario.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6B3AA7"/>
    <w:rsid w:val="00001089"/>
    <w:rsid w:val="000017DB"/>
    <w:rsid w:val="00001908"/>
    <w:rsid w:val="00001C95"/>
    <w:rsid w:val="000021C1"/>
    <w:rsid w:val="00006322"/>
    <w:rsid w:val="000065B4"/>
    <w:rsid w:val="000073E0"/>
    <w:rsid w:val="000073FA"/>
    <w:rsid w:val="00007E15"/>
    <w:rsid w:val="00010437"/>
    <w:rsid w:val="00010521"/>
    <w:rsid w:val="000107F5"/>
    <w:rsid w:val="00010E0B"/>
    <w:rsid w:val="00011552"/>
    <w:rsid w:val="00011E53"/>
    <w:rsid w:val="00011F24"/>
    <w:rsid w:val="000127C7"/>
    <w:rsid w:val="00013612"/>
    <w:rsid w:val="00013A14"/>
    <w:rsid w:val="00013B88"/>
    <w:rsid w:val="00013ED5"/>
    <w:rsid w:val="0001427F"/>
    <w:rsid w:val="000143AD"/>
    <w:rsid w:val="00014F1E"/>
    <w:rsid w:val="00015C11"/>
    <w:rsid w:val="000162BF"/>
    <w:rsid w:val="000163BB"/>
    <w:rsid w:val="000177C5"/>
    <w:rsid w:val="0002077C"/>
    <w:rsid w:val="000208F7"/>
    <w:rsid w:val="00020F5C"/>
    <w:rsid w:val="0002157E"/>
    <w:rsid w:val="00022389"/>
    <w:rsid w:val="00022F0E"/>
    <w:rsid w:val="00023214"/>
    <w:rsid w:val="00023F5D"/>
    <w:rsid w:val="00024ADE"/>
    <w:rsid w:val="00026358"/>
    <w:rsid w:val="0002747F"/>
    <w:rsid w:val="00027D11"/>
    <w:rsid w:val="00027F61"/>
    <w:rsid w:val="00030E33"/>
    <w:rsid w:val="00030F6C"/>
    <w:rsid w:val="00031159"/>
    <w:rsid w:val="00032204"/>
    <w:rsid w:val="00032427"/>
    <w:rsid w:val="00032C43"/>
    <w:rsid w:val="00034DB3"/>
    <w:rsid w:val="00035CDE"/>
    <w:rsid w:val="0003680C"/>
    <w:rsid w:val="00036A96"/>
    <w:rsid w:val="00036F23"/>
    <w:rsid w:val="00037529"/>
    <w:rsid w:val="00037CAE"/>
    <w:rsid w:val="00037D3C"/>
    <w:rsid w:val="000405AD"/>
    <w:rsid w:val="00040B1D"/>
    <w:rsid w:val="0004105C"/>
    <w:rsid w:val="00041C2A"/>
    <w:rsid w:val="00042787"/>
    <w:rsid w:val="00042A91"/>
    <w:rsid w:val="000441A4"/>
    <w:rsid w:val="0004422F"/>
    <w:rsid w:val="000444AC"/>
    <w:rsid w:val="000459CF"/>
    <w:rsid w:val="000466AE"/>
    <w:rsid w:val="00046D86"/>
    <w:rsid w:val="00046E84"/>
    <w:rsid w:val="0004749C"/>
    <w:rsid w:val="00047512"/>
    <w:rsid w:val="0004799B"/>
    <w:rsid w:val="00050CDA"/>
    <w:rsid w:val="000512BF"/>
    <w:rsid w:val="00051C63"/>
    <w:rsid w:val="00052468"/>
    <w:rsid w:val="00052F9D"/>
    <w:rsid w:val="000531F8"/>
    <w:rsid w:val="0005516E"/>
    <w:rsid w:val="00055435"/>
    <w:rsid w:val="00055B3C"/>
    <w:rsid w:val="0005683E"/>
    <w:rsid w:val="00056AF4"/>
    <w:rsid w:val="00060CC1"/>
    <w:rsid w:val="0006113C"/>
    <w:rsid w:val="00062058"/>
    <w:rsid w:val="0006251B"/>
    <w:rsid w:val="00062DF7"/>
    <w:rsid w:val="00062F29"/>
    <w:rsid w:val="00063D7C"/>
    <w:rsid w:val="0006452D"/>
    <w:rsid w:val="00067228"/>
    <w:rsid w:val="00067772"/>
    <w:rsid w:val="00067894"/>
    <w:rsid w:val="000678F2"/>
    <w:rsid w:val="00067B9C"/>
    <w:rsid w:val="00072158"/>
    <w:rsid w:val="00073474"/>
    <w:rsid w:val="000735A5"/>
    <w:rsid w:val="00073CE9"/>
    <w:rsid w:val="00073ED9"/>
    <w:rsid w:val="00074ACD"/>
    <w:rsid w:val="00074CC9"/>
    <w:rsid w:val="00075A5C"/>
    <w:rsid w:val="00076095"/>
    <w:rsid w:val="00077388"/>
    <w:rsid w:val="000773D8"/>
    <w:rsid w:val="00077583"/>
    <w:rsid w:val="00077ECE"/>
    <w:rsid w:val="000808E8"/>
    <w:rsid w:val="00082536"/>
    <w:rsid w:val="00082BEA"/>
    <w:rsid w:val="00082FA5"/>
    <w:rsid w:val="00082FDE"/>
    <w:rsid w:val="00083152"/>
    <w:rsid w:val="000833CC"/>
    <w:rsid w:val="000845BA"/>
    <w:rsid w:val="000856F2"/>
    <w:rsid w:val="00086686"/>
    <w:rsid w:val="00086CE2"/>
    <w:rsid w:val="00087909"/>
    <w:rsid w:val="0009103F"/>
    <w:rsid w:val="000930F2"/>
    <w:rsid w:val="00093417"/>
    <w:rsid w:val="000936F9"/>
    <w:rsid w:val="00093971"/>
    <w:rsid w:val="00093B93"/>
    <w:rsid w:val="000941B2"/>
    <w:rsid w:val="00094917"/>
    <w:rsid w:val="00094A7D"/>
    <w:rsid w:val="00094BE1"/>
    <w:rsid w:val="00094DAF"/>
    <w:rsid w:val="00095376"/>
    <w:rsid w:val="000961D2"/>
    <w:rsid w:val="00096523"/>
    <w:rsid w:val="000966E2"/>
    <w:rsid w:val="00096C5B"/>
    <w:rsid w:val="000978D1"/>
    <w:rsid w:val="00097B5B"/>
    <w:rsid w:val="000A15B0"/>
    <w:rsid w:val="000A1CCB"/>
    <w:rsid w:val="000A3A16"/>
    <w:rsid w:val="000A4211"/>
    <w:rsid w:val="000A567F"/>
    <w:rsid w:val="000A583A"/>
    <w:rsid w:val="000A6369"/>
    <w:rsid w:val="000A6B41"/>
    <w:rsid w:val="000A6D96"/>
    <w:rsid w:val="000B06BE"/>
    <w:rsid w:val="000B0BE9"/>
    <w:rsid w:val="000B0E29"/>
    <w:rsid w:val="000B16EC"/>
    <w:rsid w:val="000B1DEC"/>
    <w:rsid w:val="000B1FC3"/>
    <w:rsid w:val="000B2BF3"/>
    <w:rsid w:val="000B5173"/>
    <w:rsid w:val="000B528A"/>
    <w:rsid w:val="000B542B"/>
    <w:rsid w:val="000B5BA9"/>
    <w:rsid w:val="000B6E41"/>
    <w:rsid w:val="000C002A"/>
    <w:rsid w:val="000C0379"/>
    <w:rsid w:val="000C0BB3"/>
    <w:rsid w:val="000C1897"/>
    <w:rsid w:val="000C2752"/>
    <w:rsid w:val="000C2A96"/>
    <w:rsid w:val="000C2A9E"/>
    <w:rsid w:val="000C2F9B"/>
    <w:rsid w:val="000C4E6F"/>
    <w:rsid w:val="000C6326"/>
    <w:rsid w:val="000D08A7"/>
    <w:rsid w:val="000D0F11"/>
    <w:rsid w:val="000D1796"/>
    <w:rsid w:val="000D38E9"/>
    <w:rsid w:val="000D60B0"/>
    <w:rsid w:val="000D6288"/>
    <w:rsid w:val="000D76D6"/>
    <w:rsid w:val="000E0B1A"/>
    <w:rsid w:val="000E1966"/>
    <w:rsid w:val="000E243A"/>
    <w:rsid w:val="000E2E5A"/>
    <w:rsid w:val="000E3473"/>
    <w:rsid w:val="000E38BA"/>
    <w:rsid w:val="000E42F8"/>
    <w:rsid w:val="000E4A5A"/>
    <w:rsid w:val="000E4B65"/>
    <w:rsid w:val="000E5311"/>
    <w:rsid w:val="000E74F6"/>
    <w:rsid w:val="000E7E52"/>
    <w:rsid w:val="000F049D"/>
    <w:rsid w:val="000F085F"/>
    <w:rsid w:val="000F1EBD"/>
    <w:rsid w:val="000F259E"/>
    <w:rsid w:val="000F2667"/>
    <w:rsid w:val="000F3022"/>
    <w:rsid w:val="000F3954"/>
    <w:rsid w:val="000F3A59"/>
    <w:rsid w:val="000F5205"/>
    <w:rsid w:val="000F524F"/>
    <w:rsid w:val="000F6001"/>
    <w:rsid w:val="000F6B51"/>
    <w:rsid w:val="000F6C2A"/>
    <w:rsid w:val="000F71D6"/>
    <w:rsid w:val="000F783D"/>
    <w:rsid w:val="000F7B02"/>
    <w:rsid w:val="00100D38"/>
    <w:rsid w:val="00100F37"/>
    <w:rsid w:val="00101439"/>
    <w:rsid w:val="0010169F"/>
    <w:rsid w:val="00101CB2"/>
    <w:rsid w:val="001024A7"/>
    <w:rsid w:val="0010253E"/>
    <w:rsid w:val="00102BAE"/>
    <w:rsid w:val="00103016"/>
    <w:rsid w:val="00103BF5"/>
    <w:rsid w:val="00104265"/>
    <w:rsid w:val="0010534A"/>
    <w:rsid w:val="0010552F"/>
    <w:rsid w:val="00105F7D"/>
    <w:rsid w:val="001061CE"/>
    <w:rsid w:val="00107A08"/>
    <w:rsid w:val="00107AC1"/>
    <w:rsid w:val="00110071"/>
    <w:rsid w:val="001102FF"/>
    <w:rsid w:val="001111C1"/>
    <w:rsid w:val="001117EE"/>
    <w:rsid w:val="00113523"/>
    <w:rsid w:val="00113739"/>
    <w:rsid w:val="00114704"/>
    <w:rsid w:val="00114722"/>
    <w:rsid w:val="00114724"/>
    <w:rsid w:val="001148CF"/>
    <w:rsid w:val="00114D99"/>
    <w:rsid w:val="0011578F"/>
    <w:rsid w:val="00115C07"/>
    <w:rsid w:val="001173E0"/>
    <w:rsid w:val="00120942"/>
    <w:rsid w:val="00120AB2"/>
    <w:rsid w:val="00121687"/>
    <w:rsid w:val="00123450"/>
    <w:rsid w:val="00123C0A"/>
    <w:rsid w:val="00124BA9"/>
    <w:rsid w:val="0012535B"/>
    <w:rsid w:val="0012586B"/>
    <w:rsid w:val="00125BE9"/>
    <w:rsid w:val="00125CA3"/>
    <w:rsid w:val="00127343"/>
    <w:rsid w:val="001277B8"/>
    <w:rsid w:val="00127821"/>
    <w:rsid w:val="00127FEB"/>
    <w:rsid w:val="001301D9"/>
    <w:rsid w:val="00130F92"/>
    <w:rsid w:val="00132331"/>
    <w:rsid w:val="0013310E"/>
    <w:rsid w:val="001337A8"/>
    <w:rsid w:val="00133E99"/>
    <w:rsid w:val="001344DC"/>
    <w:rsid w:val="00136642"/>
    <w:rsid w:val="00141804"/>
    <w:rsid w:val="00141D48"/>
    <w:rsid w:val="00142219"/>
    <w:rsid w:val="00142653"/>
    <w:rsid w:val="0014265A"/>
    <w:rsid w:val="00142AA7"/>
    <w:rsid w:val="00142B5E"/>
    <w:rsid w:val="001431E8"/>
    <w:rsid w:val="00143892"/>
    <w:rsid w:val="001439D3"/>
    <w:rsid w:val="00144129"/>
    <w:rsid w:val="001441BA"/>
    <w:rsid w:val="00144CB5"/>
    <w:rsid w:val="00144F8C"/>
    <w:rsid w:val="00146003"/>
    <w:rsid w:val="00146724"/>
    <w:rsid w:val="00146816"/>
    <w:rsid w:val="00146943"/>
    <w:rsid w:val="00146EB0"/>
    <w:rsid w:val="00146EDD"/>
    <w:rsid w:val="001473E5"/>
    <w:rsid w:val="0014741A"/>
    <w:rsid w:val="00147D1C"/>
    <w:rsid w:val="00150985"/>
    <w:rsid w:val="00150C9E"/>
    <w:rsid w:val="00151540"/>
    <w:rsid w:val="0015154D"/>
    <w:rsid w:val="001515CC"/>
    <w:rsid w:val="00151A77"/>
    <w:rsid w:val="00151AC8"/>
    <w:rsid w:val="001521E4"/>
    <w:rsid w:val="00152F55"/>
    <w:rsid w:val="00153947"/>
    <w:rsid w:val="00154576"/>
    <w:rsid w:val="00154A72"/>
    <w:rsid w:val="0015537A"/>
    <w:rsid w:val="00155ADA"/>
    <w:rsid w:val="00155B0F"/>
    <w:rsid w:val="00155D71"/>
    <w:rsid w:val="00156714"/>
    <w:rsid w:val="00156757"/>
    <w:rsid w:val="00156BB8"/>
    <w:rsid w:val="00157181"/>
    <w:rsid w:val="0015733E"/>
    <w:rsid w:val="0016001F"/>
    <w:rsid w:val="00161BC4"/>
    <w:rsid w:val="001637B0"/>
    <w:rsid w:val="001639C8"/>
    <w:rsid w:val="00163CED"/>
    <w:rsid w:val="00163EB3"/>
    <w:rsid w:val="00164505"/>
    <w:rsid w:val="001647FC"/>
    <w:rsid w:val="0016638F"/>
    <w:rsid w:val="00166A26"/>
    <w:rsid w:val="00166FD0"/>
    <w:rsid w:val="0016758D"/>
    <w:rsid w:val="00167DC0"/>
    <w:rsid w:val="00171404"/>
    <w:rsid w:val="00171849"/>
    <w:rsid w:val="00171CD7"/>
    <w:rsid w:val="0017491D"/>
    <w:rsid w:val="00174F11"/>
    <w:rsid w:val="00174FF9"/>
    <w:rsid w:val="001763BE"/>
    <w:rsid w:val="00176684"/>
    <w:rsid w:val="0018010D"/>
    <w:rsid w:val="00180C5F"/>
    <w:rsid w:val="00180E4D"/>
    <w:rsid w:val="001822F5"/>
    <w:rsid w:val="0018261A"/>
    <w:rsid w:val="00182DCD"/>
    <w:rsid w:val="00182E3C"/>
    <w:rsid w:val="001835AB"/>
    <w:rsid w:val="00183BC5"/>
    <w:rsid w:val="00183C36"/>
    <w:rsid w:val="00183EA2"/>
    <w:rsid w:val="00184164"/>
    <w:rsid w:val="001843F1"/>
    <w:rsid w:val="00184CFC"/>
    <w:rsid w:val="00184D5B"/>
    <w:rsid w:val="001850FA"/>
    <w:rsid w:val="001856F6"/>
    <w:rsid w:val="00186073"/>
    <w:rsid w:val="00186B2B"/>
    <w:rsid w:val="00186E9B"/>
    <w:rsid w:val="001871B4"/>
    <w:rsid w:val="0018728A"/>
    <w:rsid w:val="0019063E"/>
    <w:rsid w:val="0019404A"/>
    <w:rsid w:val="00194276"/>
    <w:rsid w:val="001947B3"/>
    <w:rsid w:val="00194C8A"/>
    <w:rsid w:val="00195457"/>
    <w:rsid w:val="00195A72"/>
    <w:rsid w:val="00195C5B"/>
    <w:rsid w:val="001961AE"/>
    <w:rsid w:val="00196A7E"/>
    <w:rsid w:val="00196B99"/>
    <w:rsid w:val="001970E3"/>
    <w:rsid w:val="001A01E9"/>
    <w:rsid w:val="001A0EB6"/>
    <w:rsid w:val="001A1416"/>
    <w:rsid w:val="001A162D"/>
    <w:rsid w:val="001A1A4A"/>
    <w:rsid w:val="001A1FB8"/>
    <w:rsid w:val="001A2C09"/>
    <w:rsid w:val="001A3D32"/>
    <w:rsid w:val="001A40EA"/>
    <w:rsid w:val="001A5BD5"/>
    <w:rsid w:val="001A6856"/>
    <w:rsid w:val="001A694D"/>
    <w:rsid w:val="001A6BAB"/>
    <w:rsid w:val="001A70A6"/>
    <w:rsid w:val="001A751F"/>
    <w:rsid w:val="001A772C"/>
    <w:rsid w:val="001B1F66"/>
    <w:rsid w:val="001B362D"/>
    <w:rsid w:val="001B3A10"/>
    <w:rsid w:val="001B3DBB"/>
    <w:rsid w:val="001B401F"/>
    <w:rsid w:val="001B4025"/>
    <w:rsid w:val="001B507B"/>
    <w:rsid w:val="001B539A"/>
    <w:rsid w:val="001B58DE"/>
    <w:rsid w:val="001B5BE4"/>
    <w:rsid w:val="001B5F7E"/>
    <w:rsid w:val="001B60EB"/>
    <w:rsid w:val="001B6400"/>
    <w:rsid w:val="001B6594"/>
    <w:rsid w:val="001B6F5A"/>
    <w:rsid w:val="001B75B6"/>
    <w:rsid w:val="001C04A7"/>
    <w:rsid w:val="001C1E21"/>
    <w:rsid w:val="001C2180"/>
    <w:rsid w:val="001C21DC"/>
    <w:rsid w:val="001C22EE"/>
    <w:rsid w:val="001C26A0"/>
    <w:rsid w:val="001C27F8"/>
    <w:rsid w:val="001C2A9A"/>
    <w:rsid w:val="001C423C"/>
    <w:rsid w:val="001C437D"/>
    <w:rsid w:val="001C43D6"/>
    <w:rsid w:val="001C4735"/>
    <w:rsid w:val="001C709B"/>
    <w:rsid w:val="001C71AD"/>
    <w:rsid w:val="001C7A31"/>
    <w:rsid w:val="001D06FF"/>
    <w:rsid w:val="001D0E67"/>
    <w:rsid w:val="001D18D7"/>
    <w:rsid w:val="001D2035"/>
    <w:rsid w:val="001D27FE"/>
    <w:rsid w:val="001D3245"/>
    <w:rsid w:val="001D358A"/>
    <w:rsid w:val="001D35A9"/>
    <w:rsid w:val="001D3783"/>
    <w:rsid w:val="001D4170"/>
    <w:rsid w:val="001D65FA"/>
    <w:rsid w:val="001D6600"/>
    <w:rsid w:val="001D674B"/>
    <w:rsid w:val="001D6EF2"/>
    <w:rsid w:val="001D74D5"/>
    <w:rsid w:val="001D78BC"/>
    <w:rsid w:val="001E0D3D"/>
    <w:rsid w:val="001E0DA2"/>
    <w:rsid w:val="001E0DD9"/>
    <w:rsid w:val="001E1A69"/>
    <w:rsid w:val="001E29FF"/>
    <w:rsid w:val="001E3AE4"/>
    <w:rsid w:val="001E4A84"/>
    <w:rsid w:val="001E4EB0"/>
    <w:rsid w:val="001E5548"/>
    <w:rsid w:val="001E5EA6"/>
    <w:rsid w:val="001E6CAC"/>
    <w:rsid w:val="001E7CE2"/>
    <w:rsid w:val="001E7EAE"/>
    <w:rsid w:val="001F03A8"/>
    <w:rsid w:val="001F0451"/>
    <w:rsid w:val="001F0AD7"/>
    <w:rsid w:val="001F0D0D"/>
    <w:rsid w:val="001F1B78"/>
    <w:rsid w:val="001F46F4"/>
    <w:rsid w:val="001F58E2"/>
    <w:rsid w:val="001F637B"/>
    <w:rsid w:val="001F7B14"/>
    <w:rsid w:val="002006D0"/>
    <w:rsid w:val="0020282A"/>
    <w:rsid w:val="002028ED"/>
    <w:rsid w:val="00204278"/>
    <w:rsid w:val="002044A7"/>
    <w:rsid w:val="00204A36"/>
    <w:rsid w:val="00204C5E"/>
    <w:rsid w:val="00204C68"/>
    <w:rsid w:val="002057FF"/>
    <w:rsid w:val="00205EEF"/>
    <w:rsid w:val="00206216"/>
    <w:rsid w:val="00206489"/>
    <w:rsid w:val="00206ACD"/>
    <w:rsid w:val="00206FB8"/>
    <w:rsid w:val="002102BB"/>
    <w:rsid w:val="00210DAA"/>
    <w:rsid w:val="00211243"/>
    <w:rsid w:val="00211B92"/>
    <w:rsid w:val="002130A8"/>
    <w:rsid w:val="002134F1"/>
    <w:rsid w:val="0021364A"/>
    <w:rsid w:val="00213B14"/>
    <w:rsid w:val="00213BB6"/>
    <w:rsid w:val="00216685"/>
    <w:rsid w:val="00216CBC"/>
    <w:rsid w:val="00217117"/>
    <w:rsid w:val="002179B1"/>
    <w:rsid w:val="00217ED3"/>
    <w:rsid w:val="00223216"/>
    <w:rsid w:val="002234F7"/>
    <w:rsid w:val="00223504"/>
    <w:rsid w:val="002238A1"/>
    <w:rsid w:val="002238AC"/>
    <w:rsid w:val="0022414F"/>
    <w:rsid w:val="00225A41"/>
    <w:rsid w:val="00225DB9"/>
    <w:rsid w:val="00225EAB"/>
    <w:rsid w:val="002270CE"/>
    <w:rsid w:val="002273B1"/>
    <w:rsid w:val="0022747D"/>
    <w:rsid w:val="0022778A"/>
    <w:rsid w:val="00230F03"/>
    <w:rsid w:val="00231022"/>
    <w:rsid w:val="002314EE"/>
    <w:rsid w:val="002321FC"/>
    <w:rsid w:val="0023290C"/>
    <w:rsid w:val="00232B44"/>
    <w:rsid w:val="00232E89"/>
    <w:rsid w:val="00233742"/>
    <w:rsid w:val="002341A9"/>
    <w:rsid w:val="002363EC"/>
    <w:rsid w:val="002366BC"/>
    <w:rsid w:val="0023742C"/>
    <w:rsid w:val="00237458"/>
    <w:rsid w:val="00240466"/>
    <w:rsid w:val="00242168"/>
    <w:rsid w:val="00242356"/>
    <w:rsid w:val="00242AF0"/>
    <w:rsid w:val="00244014"/>
    <w:rsid w:val="00244061"/>
    <w:rsid w:val="002452DD"/>
    <w:rsid w:val="002463CF"/>
    <w:rsid w:val="00246D0A"/>
    <w:rsid w:val="00250722"/>
    <w:rsid w:val="00250953"/>
    <w:rsid w:val="00250E7A"/>
    <w:rsid w:val="0025184B"/>
    <w:rsid w:val="002526FE"/>
    <w:rsid w:val="00252D84"/>
    <w:rsid w:val="00253D9D"/>
    <w:rsid w:val="00253FA6"/>
    <w:rsid w:val="00254657"/>
    <w:rsid w:val="00254856"/>
    <w:rsid w:val="0025655F"/>
    <w:rsid w:val="00256D5B"/>
    <w:rsid w:val="0026056A"/>
    <w:rsid w:val="00260A79"/>
    <w:rsid w:val="00261113"/>
    <w:rsid w:val="00261D45"/>
    <w:rsid w:val="002620E7"/>
    <w:rsid w:val="002621F1"/>
    <w:rsid w:val="002628C1"/>
    <w:rsid w:val="00262A4D"/>
    <w:rsid w:val="00263053"/>
    <w:rsid w:val="00264480"/>
    <w:rsid w:val="0026464E"/>
    <w:rsid w:val="00264AFF"/>
    <w:rsid w:val="00264B80"/>
    <w:rsid w:val="002655CA"/>
    <w:rsid w:val="00265CF8"/>
    <w:rsid w:val="00266925"/>
    <w:rsid w:val="002709F3"/>
    <w:rsid w:val="002711FB"/>
    <w:rsid w:val="00271A8A"/>
    <w:rsid w:val="00271D2B"/>
    <w:rsid w:val="00271DFE"/>
    <w:rsid w:val="0027287F"/>
    <w:rsid w:val="002742D3"/>
    <w:rsid w:val="00274D99"/>
    <w:rsid w:val="0027568A"/>
    <w:rsid w:val="00275C75"/>
    <w:rsid w:val="0027619C"/>
    <w:rsid w:val="00276694"/>
    <w:rsid w:val="00276C65"/>
    <w:rsid w:val="00276EC8"/>
    <w:rsid w:val="0027713B"/>
    <w:rsid w:val="00277199"/>
    <w:rsid w:val="0027735F"/>
    <w:rsid w:val="00277AA3"/>
    <w:rsid w:val="00280C22"/>
    <w:rsid w:val="00282A0C"/>
    <w:rsid w:val="00283664"/>
    <w:rsid w:val="002839E3"/>
    <w:rsid w:val="00283E7A"/>
    <w:rsid w:val="0028447C"/>
    <w:rsid w:val="002846D1"/>
    <w:rsid w:val="00284806"/>
    <w:rsid w:val="00286706"/>
    <w:rsid w:val="002877B3"/>
    <w:rsid w:val="00290E0A"/>
    <w:rsid w:val="0029195F"/>
    <w:rsid w:val="002926A4"/>
    <w:rsid w:val="00292A8D"/>
    <w:rsid w:val="00292C5F"/>
    <w:rsid w:val="00292E62"/>
    <w:rsid w:val="00293AF3"/>
    <w:rsid w:val="00296A19"/>
    <w:rsid w:val="00297108"/>
    <w:rsid w:val="002973F2"/>
    <w:rsid w:val="00297B3C"/>
    <w:rsid w:val="00297CC0"/>
    <w:rsid w:val="00297E33"/>
    <w:rsid w:val="00297FBC"/>
    <w:rsid w:val="002A066B"/>
    <w:rsid w:val="002A15F1"/>
    <w:rsid w:val="002A230D"/>
    <w:rsid w:val="002A29B6"/>
    <w:rsid w:val="002A350E"/>
    <w:rsid w:val="002A3A62"/>
    <w:rsid w:val="002A450A"/>
    <w:rsid w:val="002A47F1"/>
    <w:rsid w:val="002A47F5"/>
    <w:rsid w:val="002A4BC3"/>
    <w:rsid w:val="002A5712"/>
    <w:rsid w:val="002A5BE7"/>
    <w:rsid w:val="002A6232"/>
    <w:rsid w:val="002A63B0"/>
    <w:rsid w:val="002A6459"/>
    <w:rsid w:val="002A7DDE"/>
    <w:rsid w:val="002B07A5"/>
    <w:rsid w:val="002B1019"/>
    <w:rsid w:val="002B193F"/>
    <w:rsid w:val="002B1953"/>
    <w:rsid w:val="002B1D1C"/>
    <w:rsid w:val="002B1DCE"/>
    <w:rsid w:val="002B2D8E"/>
    <w:rsid w:val="002B51C5"/>
    <w:rsid w:val="002B56B1"/>
    <w:rsid w:val="002B67C9"/>
    <w:rsid w:val="002B7625"/>
    <w:rsid w:val="002B7B4B"/>
    <w:rsid w:val="002C0281"/>
    <w:rsid w:val="002C02A0"/>
    <w:rsid w:val="002C0630"/>
    <w:rsid w:val="002C0E81"/>
    <w:rsid w:val="002C102D"/>
    <w:rsid w:val="002C18FD"/>
    <w:rsid w:val="002C21EA"/>
    <w:rsid w:val="002C25E5"/>
    <w:rsid w:val="002C26B1"/>
    <w:rsid w:val="002C48C6"/>
    <w:rsid w:val="002C4EEF"/>
    <w:rsid w:val="002C605F"/>
    <w:rsid w:val="002C6CBA"/>
    <w:rsid w:val="002C7BDC"/>
    <w:rsid w:val="002C7FB2"/>
    <w:rsid w:val="002D007F"/>
    <w:rsid w:val="002D11FE"/>
    <w:rsid w:val="002D14D0"/>
    <w:rsid w:val="002D254D"/>
    <w:rsid w:val="002D30B0"/>
    <w:rsid w:val="002D4284"/>
    <w:rsid w:val="002D4921"/>
    <w:rsid w:val="002D4AB4"/>
    <w:rsid w:val="002D5617"/>
    <w:rsid w:val="002D5C6C"/>
    <w:rsid w:val="002D5DC4"/>
    <w:rsid w:val="002D6D75"/>
    <w:rsid w:val="002D6DD2"/>
    <w:rsid w:val="002D703A"/>
    <w:rsid w:val="002D70B2"/>
    <w:rsid w:val="002D7FC6"/>
    <w:rsid w:val="002E0592"/>
    <w:rsid w:val="002E1269"/>
    <w:rsid w:val="002E1386"/>
    <w:rsid w:val="002E1ABE"/>
    <w:rsid w:val="002E1E31"/>
    <w:rsid w:val="002E2228"/>
    <w:rsid w:val="002E25E8"/>
    <w:rsid w:val="002E341B"/>
    <w:rsid w:val="002E3B47"/>
    <w:rsid w:val="002E3E93"/>
    <w:rsid w:val="002E45CF"/>
    <w:rsid w:val="002E48AB"/>
    <w:rsid w:val="002E5899"/>
    <w:rsid w:val="002E5947"/>
    <w:rsid w:val="002E7CA3"/>
    <w:rsid w:val="002F019C"/>
    <w:rsid w:val="002F03CC"/>
    <w:rsid w:val="002F0631"/>
    <w:rsid w:val="002F0852"/>
    <w:rsid w:val="002F0910"/>
    <w:rsid w:val="002F0D68"/>
    <w:rsid w:val="002F155A"/>
    <w:rsid w:val="002F1883"/>
    <w:rsid w:val="002F1E49"/>
    <w:rsid w:val="002F206F"/>
    <w:rsid w:val="002F25E6"/>
    <w:rsid w:val="002F2C4F"/>
    <w:rsid w:val="002F3B28"/>
    <w:rsid w:val="002F3B7B"/>
    <w:rsid w:val="002F3C26"/>
    <w:rsid w:val="002F3DA3"/>
    <w:rsid w:val="002F4004"/>
    <w:rsid w:val="002F4244"/>
    <w:rsid w:val="002F45E3"/>
    <w:rsid w:val="002F5A61"/>
    <w:rsid w:val="002F7156"/>
    <w:rsid w:val="002F7F36"/>
    <w:rsid w:val="00301B96"/>
    <w:rsid w:val="00301DD8"/>
    <w:rsid w:val="00301DE7"/>
    <w:rsid w:val="00302ABC"/>
    <w:rsid w:val="00302FD8"/>
    <w:rsid w:val="00303D4C"/>
    <w:rsid w:val="00303F9C"/>
    <w:rsid w:val="0030416B"/>
    <w:rsid w:val="00304C31"/>
    <w:rsid w:val="00304DF3"/>
    <w:rsid w:val="003053D2"/>
    <w:rsid w:val="00305C59"/>
    <w:rsid w:val="00305CB1"/>
    <w:rsid w:val="0030656F"/>
    <w:rsid w:val="0030691B"/>
    <w:rsid w:val="00306D76"/>
    <w:rsid w:val="003075E6"/>
    <w:rsid w:val="00307877"/>
    <w:rsid w:val="0031020D"/>
    <w:rsid w:val="00310218"/>
    <w:rsid w:val="00310A58"/>
    <w:rsid w:val="00310B69"/>
    <w:rsid w:val="00310FDA"/>
    <w:rsid w:val="0031145F"/>
    <w:rsid w:val="0031175A"/>
    <w:rsid w:val="00311A95"/>
    <w:rsid w:val="00311EDE"/>
    <w:rsid w:val="00312446"/>
    <w:rsid w:val="003135E0"/>
    <w:rsid w:val="00313863"/>
    <w:rsid w:val="00313BAA"/>
    <w:rsid w:val="00313D06"/>
    <w:rsid w:val="00315977"/>
    <w:rsid w:val="00317114"/>
    <w:rsid w:val="003173B9"/>
    <w:rsid w:val="00317D3E"/>
    <w:rsid w:val="003206FE"/>
    <w:rsid w:val="003207D5"/>
    <w:rsid w:val="00320A4C"/>
    <w:rsid w:val="00321DC2"/>
    <w:rsid w:val="00321E63"/>
    <w:rsid w:val="00321FE3"/>
    <w:rsid w:val="00323CB4"/>
    <w:rsid w:val="003240B6"/>
    <w:rsid w:val="003243AD"/>
    <w:rsid w:val="00324CC6"/>
    <w:rsid w:val="00325DB0"/>
    <w:rsid w:val="0032651F"/>
    <w:rsid w:val="00326FC0"/>
    <w:rsid w:val="00327A54"/>
    <w:rsid w:val="00330D22"/>
    <w:rsid w:val="0033101B"/>
    <w:rsid w:val="003311C8"/>
    <w:rsid w:val="003312CD"/>
    <w:rsid w:val="00331BA6"/>
    <w:rsid w:val="00332577"/>
    <w:rsid w:val="00333A8F"/>
    <w:rsid w:val="00333B7E"/>
    <w:rsid w:val="00333C46"/>
    <w:rsid w:val="00334ADF"/>
    <w:rsid w:val="00334D03"/>
    <w:rsid w:val="00335D36"/>
    <w:rsid w:val="00335F6C"/>
    <w:rsid w:val="00336214"/>
    <w:rsid w:val="00336BA0"/>
    <w:rsid w:val="00336C27"/>
    <w:rsid w:val="00336EA0"/>
    <w:rsid w:val="0034046A"/>
    <w:rsid w:val="00340AAE"/>
    <w:rsid w:val="00340CFD"/>
    <w:rsid w:val="00340F62"/>
    <w:rsid w:val="00341B4A"/>
    <w:rsid w:val="003429E3"/>
    <w:rsid w:val="00344C97"/>
    <w:rsid w:val="003452AD"/>
    <w:rsid w:val="003452B7"/>
    <w:rsid w:val="0034567A"/>
    <w:rsid w:val="00345C75"/>
    <w:rsid w:val="00345ECF"/>
    <w:rsid w:val="00346034"/>
    <w:rsid w:val="003462AD"/>
    <w:rsid w:val="00346405"/>
    <w:rsid w:val="003465F2"/>
    <w:rsid w:val="003471EA"/>
    <w:rsid w:val="00347D18"/>
    <w:rsid w:val="00347DF9"/>
    <w:rsid w:val="00347EB5"/>
    <w:rsid w:val="003507EB"/>
    <w:rsid w:val="00350A31"/>
    <w:rsid w:val="003513F2"/>
    <w:rsid w:val="00352939"/>
    <w:rsid w:val="00352C05"/>
    <w:rsid w:val="00352E5C"/>
    <w:rsid w:val="00352F5E"/>
    <w:rsid w:val="003540DC"/>
    <w:rsid w:val="003542E2"/>
    <w:rsid w:val="003558FA"/>
    <w:rsid w:val="00355E8C"/>
    <w:rsid w:val="00356C8C"/>
    <w:rsid w:val="00356E34"/>
    <w:rsid w:val="003578F0"/>
    <w:rsid w:val="00357986"/>
    <w:rsid w:val="00357A45"/>
    <w:rsid w:val="00357A85"/>
    <w:rsid w:val="00357F79"/>
    <w:rsid w:val="003627B0"/>
    <w:rsid w:val="00363868"/>
    <w:rsid w:val="00365022"/>
    <w:rsid w:val="00365CE2"/>
    <w:rsid w:val="00365D4F"/>
    <w:rsid w:val="0036607C"/>
    <w:rsid w:val="00366179"/>
    <w:rsid w:val="0036629A"/>
    <w:rsid w:val="00366991"/>
    <w:rsid w:val="00367207"/>
    <w:rsid w:val="003674C6"/>
    <w:rsid w:val="003678E1"/>
    <w:rsid w:val="00367C43"/>
    <w:rsid w:val="00370192"/>
    <w:rsid w:val="00371510"/>
    <w:rsid w:val="00372BB2"/>
    <w:rsid w:val="003732A4"/>
    <w:rsid w:val="003743B8"/>
    <w:rsid w:val="003744C0"/>
    <w:rsid w:val="003747D1"/>
    <w:rsid w:val="0037482C"/>
    <w:rsid w:val="00374834"/>
    <w:rsid w:val="0037483F"/>
    <w:rsid w:val="00375636"/>
    <w:rsid w:val="00375766"/>
    <w:rsid w:val="00375A8B"/>
    <w:rsid w:val="00375B4B"/>
    <w:rsid w:val="00375D01"/>
    <w:rsid w:val="0037657D"/>
    <w:rsid w:val="0037715B"/>
    <w:rsid w:val="0037781B"/>
    <w:rsid w:val="00380567"/>
    <w:rsid w:val="00380E5E"/>
    <w:rsid w:val="00381757"/>
    <w:rsid w:val="00381A0E"/>
    <w:rsid w:val="00381CBE"/>
    <w:rsid w:val="0038210C"/>
    <w:rsid w:val="003822DC"/>
    <w:rsid w:val="00382AD7"/>
    <w:rsid w:val="00382C4D"/>
    <w:rsid w:val="003833F5"/>
    <w:rsid w:val="00383488"/>
    <w:rsid w:val="003854CC"/>
    <w:rsid w:val="00386318"/>
    <w:rsid w:val="003867DB"/>
    <w:rsid w:val="0038728C"/>
    <w:rsid w:val="00387808"/>
    <w:rsid w:val="003879AA"/>
    <w:rsid w:val="00387A2F"/>
    <w:rsid w:val="0039010C"/>
    <w:rsid w:val="00390515"/>
    <w:rsid w:val="0039066C"/>
    <w:rsid w:val="003908A8"/>
    <w:rsid w:val="00390ADA"/>
    <w:rsid w:val="00390AF8"/>
    <w:rsid w:val="0039144C"/>
    <w:rsid w:val="0039162B"/>
    <w:rsid w:val="00391955"/>
    <w:rsid w:val="00393F76"/>
    <w:rsid w:val="00396E36"/>
    <w:rsid w:val="00397383"/>
    <w:rsid w:val="00397F0C"/>
    <w:rsid w:val="003A027B"/>
    <w:rsid w:val="003A050C"/>
    <w:rsid w:val="003A1812"/>
    <w:rsid w:val="003A1EDA"/>
    <w:rsid w:val="003A2A13"/>
    <w:rsid w:val="003A2C6D"/>
    <w:rsid w:val="003A2F82"/>
    <w:rsid w:val="003A3330"/>
    <w:rsid w:val="003A3F3C"/>
    <w:rsid w:val="003A4BFB"/>
    <w:rsid w:val="003A564B"/>
    <w:rsid w:val="003A56A2"/>
    <w:rsid w:val="003B0201"/>
    <w:rsid w:val="003B109E"/>
    <w:rsid w:val="003B2A3B"/>
    <w:rsid w:val="003B2A65"/>
    <w:rsid w:val="003B6771"/>
    <w:rsid w:val="003C0795"/>
    <w:rsid w:val="003C163C"/>
    <w:rsid w:val="003C180B"/>
    <w:rsid w:val="003C18C1"/>
    <w:rsid w:val="003C1973"/>
    <w:rsid w:val="003C29F1"/>
    <w:rsid w:val="003C31D8"/>
    <w:rsid w:val="003C3C50"/>
    <w:rsid w:val="003C3CCD"/>
    <w:rsid w:val="003C4514"/>
    <w:rsid w:val="003C4C80"/>
    <w:rsid w:val="003C703B"/>
    <w:rsid w:val="003C70D3"/>
    <w:rsid w:val="003C710F"/>
    <w:rsid w:val="003C7BDA"/>
    <w:rsid w:val="003C7DE5"/>
    <w:rsid w:val="003C7F9D"/>
    <w:rsid w:val="003D06A5"/>
    <w:rsid w:val="003D06F8"/>
    <w:rsid w:val="003D0AF1"/>
    <w:rsid w:val="003D0EE4"/>
    <w:rsid w:val="003D1FAC"/>
    <w:rsid w:val="003D2E31"/>
    <w:rsid w:val="003D38AE"/>
    <w:rsid w:val="003D3DF6"/>
    <w:rsid w:val="003D44CC"/>
    <w:rsid w:val="003D4DEA"/>
    <w:rsid w:val="003D50E0"/>
    <w:rsid w:val="003D5506"/>
    <w:rsid w:val="003D62E8"/>
    <w:rsid w:val="003D62EF"/>
    <w:rsid w:val="003D70C6"/>
    <w:rsid w:val="003D78D4"/>
    <w:rsid w:val="003E0603"/>
    <w:rsid w:val="003E1FDB"/>
    <w:rsid w:val="003E27FB"/>
    <w:rsid w:val="003E4333"/>
    <w:rsid w:val="003E4C74"/>
    <w:rsid w:val="003E535F"/>
    <w:rsid w:val="003E53AB"/>
    <w:rsid w:val="003E5C43"/>
    <w:rsid w:val="003E6674"/>
    <w:rsid w:val="003E79DA"/>
    <w:rsid w:val="003E7DC6"/>
    <w:rsid w:val="003F2CBA"/>
    <w:rsid w:val="003F3054"/>
    <w:rsid w:val="003F34A8"/>
    <w:rsid w:val="003F3807"/>
    <w:rsid w:val="003F4C7D"/>
    <w:rsid w:val="003F5700"/>
    <w:rsid w:val="003F5AB8"/>
    <w:rsid w:val="003F72B7"/>
    <w:rsid w:val="003F7687"/>
    <w:rsid w:val="0040065B"/>
    <w:rsid w:val="00400DF9"/>
    <w:rsid w:val="00401364"/>
    <w:rsid w:val="004019FD"/>
    <w:rsid w:val="0040225B"/>
    <w:rsid w:val="00402AE9"/>
    <w:rsid w:val="00402D3F"/>
    <w:rsid w:val="00402D67"/>
    <w:rsid w:val="00402D7D"/>
    <w:rsid w:val="0040306B"/>
    <w:rsid w:val="00404710"/>
    <w:rsid w:val="00405277"/>
    <w:rsid w:val="00405BC7"/>
    <w:rsid w:val="00405E41"/>
    <w:rsid w:val="00406662"/>
    <w:rsid w:val="004066E3"/>
    <w:rsid w:val="004069BE"/>
    <w:rsid w:val="004075F9"/>
    <w:rsid w:val="00410B03"/>
    <w:rsid w:val="00410E18"/>
    <w:rsid w:val="004112BC"/>
    <w:rsid w:val="004114AA"/>
    <w:rsid w:val="004117C0"/>
    <w:rsid w:val="004118F4"/>
    <w:rsid w:val="00411C55"/>
    <w:rsid w:val="00411E2F"/>
    <w:rsid w:val="00412433"/>
    <w:rsid w:val="0041397D"/>
    <w:rsid w:val="00413D85"/>
    <w:rsid w:val="004140CA"/>
    <w:rsid w:val="004142C7"/>
    <w:rsid w:val="004145BE"/>
    <w:rsid w:val="00414884"/>
    <w:rsid w:val="00414D8D"/>
    <w:rsid w:val="00415511"/>
    <w:rsid w:val="00415C8D"/>
    <w:rsid w:val="0041746C"/>
    <w:rsid w:val="00417736"/>
    <w:rsid w:val="00420613"/>
    <w:rsid w:val="0042132E"/>
    <w:rsid w:val="00421708"/>
    <w:rsid w:val="00421755"/>
    <w:rsid w:val="0042190A"/>
    <w:rsid w:val="00422AB7"/>
    <w:rsid w:val="00423286"/>
    <w:rsid w:val="00425701"/>
    <w:rsid w:val="0042598D"/>
    <w:rsid w:val="00425BD2"/>
    <w:rsid w:val="00425D23"/>
    <w:rsid w:val="00426F75"/>
    <w:rsid w:val="0042724A"/>
    <w:rsid w:val="0042771D"/>
    <w:rsid w:val="00430174"/>
    <w:rsid w:val="004302C8"/>
    <w:rsid w:val="0043032A"/>
    <w:rsid w:val="004306E9"/>
    <w:rsid w:val="00430885"/>
    <w:rsid w:val="00431FAB"/>
    <w:rsid w:val="00432800"/>
    <w:rsid w:val="004329CF"/>
    <w:rsid w:val="004337EA"/>
    <w:rsid w:val="00433D5A"/>
    <w:rsid w:val="00434A85"/>
    <w:rsid w:val="0043518F"/>
    <w:rsid w:val="004354FE"/>
    <w:rsid w:val="00436C45"/>
    <w:rsid w:val="00436C74"/>
    <w:rsid w:val="0043771E"/>
    <w:rsid w:val="00437891"/>
    <w:rsid w:val="004408E2"/>
    <w:rsid w:val="00440C58"/>
    <w:rsid w:val="00440C9B"/>
    <w:rsid w:val="004421DE"/>
    <w:rsid w:val="00442CFC"/>
    <w:rsid w:val="0044346C"/>
    <w:rsid w:val="0044389D"/>
    <w:rsid w:val="00443AD2"/>
    <w:rsid w:val="00443C9D"/>
    <w:rsid w:val="00443DA1"/>
    <w:rsid w:val="0044484E"/>
    <w:rsid w:val="00444D97"/>
    <w:rsid w:val="00446132"/>
    <w:rsid w:val="004465E8"/>
    <w:rsid w:val="00447441"/>
    <w:rsid w:val="00447868"/>
    <w:rsid w:val="004479C2"/>
    <w:rsid w:val="0045007B"/>
    <w:rsid w:val="00451B43"/>
    <w:rsid w:val="0045253B"/>
    <w:rsid w:val="00452630"/>
    <w:rsid w:val="0045454C"/>
    <w:rsid w:val="004548D4"/>
    <w:rsid w:val="00454CC4"/>
    <w:rsid w:val="00454F4F"/>
    <w:rsid w:val="0045744F"/>
    <w:rsid w:val="00457F2D"/>
    <w:rsid w:val="00460AD1"/>
    <w:rsid w:val="0046135E"/>
    <w:rsid w:val="0046153A"/>
    <w:rsid w:val="0046189D"/>
    <w:rsid w:val="004619D8"/>
    <w:rsid w:val="00462569"/>
    <w:rsid w:val="00464644"/>
    <w:rsid w:val="00465243"/>
    <w:rsid w:val="00466468"/>
    <w:rsid w:val="00466DEC"/>
    <w:rsid w:val="00467358"/>
    <w:rsid w:val="00467F04"/>
    <w:rsid w:val="004700BF"/>
    <w:rsid w:val="00470CC7"/>
    <w:rsid w:val="00471697"/>
    <w:rsid w:val="0047202F"/>
    <w:rsid w:val="0047210F"/>
    <w:rsid w:val="004745C6"/>
    <w:rsid w:val="004756B8"/>
    <w:rsid w:val="00475D4C"/>
    <w:rsid w:val="00475FD9"/>
    <w:rsid w:val="00476426"/>
    <w:rsid w:val="00476970"/>
    <w:rsid w:val="00476B45"/>
    <w:rsid w:val="00476E79"/>
    <w:rsid w:val="004772B1"/>
    <w:rsid w:val="00477856"/>
    <w:rsid w:val="00477E93"/>
    <w:rsid w:val="0048024B"/>
    <w:rsid w:val="00480296"/>
    <w:rsid w:val="00480D2A"/>
    <w:rsid w:val="00482C54"/>
    <w:rsid w:val="00482E9D"/>
    <w:rsid w:val="0048353B"/>
    <w:rsid w:val="00483DC0"/>
    <w:rsid w:val="00483EE3"/>
    <w:rsid w:val="004849DC"/>
    <w:rsid w:val="004855B6"/>
    <w:rsid w:val="00485BBF"/>
    <w:rsid w:val="00485BE5"/>
    <w:rsid w:val="00486837"/>
    <w:rsid w:val="00486B15"/>
    <w:rsid w:val="00487061"/>
    <w:rsid w:val="00487589"/>
    <w:rsid w:val="00487708"/>
    <w:rsid w:val="00490AF1"/>
    <w:rsid w:val="00491C2E"/>
    <w:rsid w:val="00491C3E"/>
    <w:rsid w:val="00491D6E"/>
    <w:rsid w:val="00493598"/>
    <w:rsid w:val="00493987"/>
    <w:rsid w:val="00493B17"/>
    <w:rsid w:val="00494FBB"/>
    <w:rsid w:val="00495319"/>
    <w:rsid w:val="0049542E"/>
    <w:rsid w:val="004958CD"/>
    <w:rsid w:val="00495A0F"/>
    <w:rsid w:val="00495AB7"/>
    <w:rsid w:val="00495AD9"/>
    <w:rsid w:val="0049707B"/>
    <w:rsid w:val="00497E1E"/>
    <w:rsid w:val="004A04F5"/>
    <w:rsid w:val="004A0B33"/>
    <w:rsid w:val="004A1153"/>
    <w:rsid w:val="004A1410"/>
    <w:rsid w:val="004A1412"/>
    <w:rsid w:val="004A17D5"/>
    <w:rsid w:val="004A27D2"/>
    <w:rsid w:val="004A31B1"/>
    <w:rsid w:val="004A3595"/>
    <w:rsid w:val="004A4136"/>
    <w:rsid w:val="004A5A0A"/>
    <w:rsid w:val="004A65D8"/>
    <w:rsid w:val="004A6944"/>
    <w:rsid w:val="004A6A14"/>
    <w:rsid w:val="004A76F7"/>
    <w:rsid w:val="004A7899"/>
    <w:rsid w:val="004A7D06"/>
    <w:rsid w:val="004B0185"/>
    <w:rsid w:val="004B061A"/>
    <w:rsid w:val="004B1581"/>
    <w:rsid w:val="004B1F14"/>
    <w:rsid w:val="004B28A9"/>
    <w:rsid w:val="004B31DB"/>
    <w:rsid w:val="004B31E4"/>
    <w:rsid w:val="004B467A"/>
    <w:rsid w:val="004B479B"/>
    <w:rsid w:val="004B4E1F"/>
    <w:rsid w:val="004B534D"/>
    <w:rsid w:val="004B6F23"/>
    <w:rsid w:val="004B7977"/>
    <w:rsid w:val="004B7FFD"/>
    <w:rsid w:val="004C12A1"/>
    <w:rsid w:val="004C1689"/>
    <w:rsid w:val="004C1A78"/>
    <w:rsid w:val="004C1F1B"/>
    <w:rsid w:val="004C2090"/>
    <w:rsid w:val="004C30CA"/>
    <w:rsid w:val="004C34E9"/>
    <w:rsid w:val="004C356F"/>
    <w:rsid w:val="004C3670"/>
    <w:rsid w:val="004C3CCF"/>
    <w:rsid w:val="004C41DA"/>
    <w:rsid w:val="004C4F51"/>
    <w:rsid w:val="004C5FC1"/>
    <w:rsid w:val="004C61CE"/>
    <w:rsid w:val="004C7976"/>
    <w:rsid w:val="004D097E"/>
    <w:rsid w:val="004D0CD2"/>
    <w:rsid w:val="004D12A8"/>
    <w:rsid w:val="004D15F4"/>
    <w:rsid w:val="004D1642"/>
    <w:rsid w:val="004D1DDA"/>
    <w:rsid w:val="004D2266"/>
    <w:rsid w:val="004D2820"/>
    <w:rsid w:val="004D28CF"/>
    <w:rsid w:val="004D2BBE"/>
    <w:rsid w:val="004D3468"/>
    <w:rsid w:val="004D3510"/>
    <w:rsid w:val="004D391C"/>
    <w:rsid w:val="004D3F4A"/>
    <w:rsid w:val="004D426E"/>
    <w:rsid w:val="004D4567"/>
    <w:rsid w:val="004D4F05"/>
    <w:rsid w:val="004D53F4"/>
    <w:rsid w:val="004D6352"/>
    <w:rsid w:val="004D70D1"/>
    <w:rsid w:val="004E00DE"/>
    <w:rsid w:val="004E064A"/>
    <w:rsid w:val="004E10DD"/>
    <w:rsid w:val="004E1E0D"/>
    <w:rsid w:val="004E1FC3"/>
    <w:rsid w:val="004E2F9D"/>
    <w:rsid w:val="004E30C8"/>
    <w:rsid w:val="004E3437"/>
    <w:rsid w:val="004E4FCA"/>
    <w:rsid w:val="004E68BA"/>
    <w:rsid w:val="004F0426"/>
    <w:rsid w:val="004F09F2"/>
    <w:rsid w:val="004F0EE1"/>
    <w:rsid w:val="004F106E"/>
    <w:rsid w:val="004F1FBB"/>
    <w:rsid w:val="004F2679"/>
    <w:rsid w:val="004F29DB"/>
    <w:rsid w:val="004F3107"/>
    <w:rsid w:val="004F35DF"/>
    <w:rsid w:val="004F3743"/>
    <w:rsid w:val="004F568E"/>
    <w:rsid w:val="004F56D9"/>
    <w:rsid w:val="004F5BA0"/>
    <w:rsid w:val="004F6384"/>
    <w:rsid w:val="00500D3A"/>
    <w:rsid w:val="005016E1"/>
    <w:rsid w:val="005029E6"/>
    <w:rsid w:val="00502C11"/>
    <w:rsid w:val="00503BAE"/>
    <w:rsid w:val="00503FFB"/>
    <w:rsid w:val="00504070"/>
    <w:rsid w:val="00504D0C"/>
    <w:rsid w:val="00505478"/>
    <w:rsid w:val="005057BA"/>
    <w:rsid w:val="005057D6"/>
    <w:rsid w:val="00506499"/>
    <w:rsid w:val="00506BB2"/>
    <w:rsid w:val="00507421"/>
    <w:rsid w:val="00510364"/>
    <w:rsid w:val="005110F2"/>
    <w:rsid w:val="00512EAB"/>
    <w:rsid w:val="00512EBE"/>
    <w:rsid w:val="005139F2"/>
    <w:rsid w:val="005145AC"/>
    <w:rsid w:val="00514B2E"/>
    <w:rsid w:val="00515114"/>
    <w:rsid w:val="00516EF2"/>
    <w:rsid w:val="0051709A"/>
    <w:rsid w:val="005170AA"/>
    <w:rsid w:val="00517388"/>
    <w:rsid w:val="005173C2"/>
    <w:rsid w:val="00517CD1"/>
    <w:rsid w:val="00520586"/>
    <w:rsid w:val="00522253"/>
    <w:rsid w:val="00522485"/>
    <w:rsid w:val="0052290D"/>
    <w:rsid w:val="005229E7"/>
    <w:rsid w:val="0052368D"/>
    <w:rsid w:val="005240C4"/>
    <w:rsid w:val="00526559"/>
    <w:rsid w:val="0052666B"/>
    <w:rsid w:val="00530BDB"/>
    <w:rsid w:val="00530CED"/>
    <w:rsid w:val="00531D43"/>
    <w:rsid w:val="00531FB6"/>
    <w:rsid w:val="00532145"/>
    <w:rsid w:val="00532BB3"/>
    <w:rsid w:val="0053376F"/>
    <w:rsid w:val="00534779"/>
    <w:rsid w:val="0053642F"/>
    <w:rsid w:val="0053644F"/>
    <w:rsid w:val="00537285"/>
    <w:rsid w:val="005376EA"/>
    <w:rsid w:val="0054018D"/>
    <w:rsid w:val="00541D2A"/>
    <w:rsid w:val="00541EC2"/>
    <w:rsid w:val="00542019"/>
    <w:rsid w:val="0054208F"/>
    <w:rsid w:val="00543004"/>
    <w:rsid w:val="0054464C"/>
    <w:rsid w:val="00546A49"/>
    <w:rsid w:val="00546F5A"/>
    <w:rsid w:val="005470B0"/>
    <w:rsid w:val="00547812"/>
    <w:rsid w:val="0054789F"/>
    <w:rsid w:val="00550F20"/>
    <w:rsid w:val="005514E4"/>
    <w:rsid w:val="005518AD"/>
    <w:rsid w:val="005520C1"/>
    <w:rsid w:val="00553135"/>
    <w:rsid w:val="00553CB1"/>
    <w:rsid w:val="00553F25"/>
    <w:rsid w:val="00554483"/>
    <w:rsid w:val="0055451B"/>
    <w:rsid w:val="005563F4"/>
    <w:rsid w:val="005566FF"/>
    <w:rsid w:val="005567F7"/>
    <w:rsid w:val="005600CF"/>
    <w:rsid w:val="005605BC"/>
    <w:rsid w:val="00560C54"/>
    <w:rsid w:val="00561026"/>
    <w:rsid w:val="00561203"/>
    <w:rsid w:val="005617AB"/>
    <w:rsid w:val="00562A6D"/>
    <w:rsid w:val="005648AE"/>
    <w:rsid w:val="00564A82"/>
    <w:rsid w:val="00566DF2"/>
    <w:rsid w:val="005679A0"/>
    <w:rsid w:val="00567C3D"/>
    <w:rsid w:val="00570828"/>
    <w:rsid w:val="00570C29"/>
    <w:rsid w:val="00571F13"/>
    <w:rsid w:val="005726C2"/>
    <w:rsid w:val="00572870"/>
    <w:rsid w:val="00572DFC"/>
    <w:rsid w:val="00572F86"/>
    <w:rsid w:val="0057327A"/>
    <w:rsid w:val="00573CF3"/>
    <w:rsid w:val="00574623"/>
    <w:rsid w:val="0057511F"/>
    <w:rsid w:val="005753F1"/>
    <w:rsid w:val="00575B29"/>
    <w:rsid w:val="00575BEA"/>
    <w:rsid w:val="00576133"/>
    <w:rsid w:val="00576BEE"/>
    <w:rsid w:val="005771D3"/>
    <w:rsid w:val="00577442"/>
    <w:rsid w:val="005774CE"/>
    <w:rsid w:val="0058046C"/>
    <w:rsid w:val="005814FD"/>
    <w:rsid w:val="00581A23"/>
    <w:rsid w:val="00581BFF"/>
    <w:rsid w:val="00582002"/>
    <w:rsid w:val="005824CC"/>
    <w:rsid w:val="00582A93"/>
    <w:rsid w:val="00583149"/>
    <w:rsid w:val="00583E50"/>
    <w:rsid w:val="005849D8"/>
    <w:rsid w:val="00584F94"/>
    <w:rsid w:val="005859E8"/>
    <w:rsid w:val="00585D3F"/>
    <w:rsid w:val="00585E63"/>
    <w:rsid w:val="0058670A"/>
    <w:rsid w:val="00586ED2"/>
    <w:rsid w:val="00587014"/>
    <w:rsid w:val="0059005A"/>
    <w:rsid w:val="00590C1D"/>
    <w:rsid w:val="00591F29"/>
    <w:rsid w:val="00595158"/>
    <w:rsid w:val="005951E3"/>
    <w:rsid w:val="005953A7"/>
    <w:rsid w:val="00595CD2"/>
    <w:rsid w:val="00595D50"/>
    <w:rsid w:val="005978E1"/>
    <w:rsid w:val="005A0151"/>
    <w:rsid w:val="005A01A7"/>
    <w:rsid w:val="005A09CF"/>
    <w:rsid w:val="005A1014"/>
    <w:rsid w:val="005A1B24"/>
    <w:rsid w:val="005A2A91"/>
    <w:rsid w:val="005A2F46"/>
    <w:rsid w:val="005A3350"/>
    <w:rsid w:val="005A3732"/>
    <w:rsid w:val="005A3EDB"/>
    <w:rsid w:val="005A4746"/>
    <w:rsid w:val="005A4EA6"/>
    <w:rsid w:val="005A55B6"/>
    <w:rsid w:val="005A6AB3"/>
    <w:rsid w:val="005B0046"/>
    <w:rsid w:val="005B016C"/>
    <w:rsid w:val="005B0258"/>
    <w:rsid w:val="005B033F"/>
    <w:rsid w:val="005B07A5"/>
    <w:rsid w:val="005B07BC"/>
    <w:rsid w:val="005B0F5A"/>
    <w:rsid w:val="005B10BC"/>
    <w:rsid w:val="005B1BA6"/>
    <w:rsid w:val="005B21A0"/>
    <w:rsid w:val="005B361A"/>
    <w:rsid w:val="005B3BFD"/>
    <w:rsid w:val="005B63E7"/>
    <w:rsid w:val="005B64DE"/>
    <w:rsid w:val="005B6962"/>
    <w:rsid w:val="005B76F0"/>
    <w:rsid w:val="005B7B86"/>
    <w:rsid w:val="005C0703"/>
    <w:rsid w:val="005C0CEF"/>
    <w:rsid w:val="005C0D22"/>
    <w:rsid w:val="005C0D8D"/>
    <w:rsid w:val="005C1133"/>
    <w:rsid w:val="005C1222"/>
    <w:rsid w:val="005C28EE"/>
    <w:rsid w:val="005C3C86"/>
    <w:rsid w:val="005C3D81"/>
    <w:rsid w:val="005C40D4"/>
    <w:rsid w:val="005C6919"/>
    <w:rsid w:val="005C7723"/>
    <w:rsid w:val="005C7CFD"/>
    <w:rsid w:val="005D070B"/>
    <w:rsid w:val="005D1235"/>
    <w:rsid w:val="005D241E"/>
    <w:rsid w:val="005D2427"/>
    <w:rsid w:val="005D3122"/>
    <w:rsid w:val="005D3576"/>
    <w:rsid w:val="005D3CA0"/>
    <w:rsid w:val="005D414D"/>
    <w:rsid w:val="005D4AF4"/>
    <w:rsid w:val="005D4FFE"/>
    <w:rsid w:val="005D53E6"/>
    <w:rsid w:val="005D62D5"/>
    <w:rsid w:val="005D68DB"/>
    <w:rsid w:val="005D69C9"/>
    <w:rsid w:val="005D6AC6"/>
    <w:rsid w:val="005D7075"/>
    <w:rsid w:val="005D745C"/>
    <w:rsid w:val="005D7591"/>
    <w:rsid w:val="005E01F5"/>
    <w:rsid w:val="005E0BC4"/>
    <w:rsid w:val="005E0D44"/>
    <w:rsid w:val="005E0F2E"/>
    <w:rsid w:val="005E1017"/>
    <w:rsid w:val="005E2B4C"/>
    <w:rsid w:val="005E2C01"/>
    <w:rsid w:val="005E364C"/>
    <w:rsid w:val="005E3E12"/>
    <w:rsid w:val="005E592E"/>
    <w:rsid w:val="005E6C9B"/>
    <w:rsid w:val="005E6CDE"/>
    <w:rsid w:val="005E7EAD"/>
    <w:rsid w:val="005E7EDE"/>
    <w:rsid w:val="005F1CCD"/>
    <w:rsid w:val="005F240D"/>
    <w:rsid w:val="005F301C"/>
    <w:rsid w:val="005F3588"/>
    <w:rsid w:val="005F368E"/>
    <w:rsid w:val="005F395B"/>
    <w:rsid w:val="005F39EB"/>
    <w:rsid w:val="005F4820"/>
    <w:rsid w:val="005F56DB"/>
    <w:rsid w:val="005F5D6A"/>
    <w:rsid w:val="005F61F8"/>
    <w:rsid w:val="005F635C"/>
    <w:rsid w:val="0060042D"/>
    <w:rsid w:val="0060081C"/>
    <w:rsid w:val="00600966"/>
    <w:rsid w:val="006009D2"/>
    <w:rsid w:val="00600C09"/>
    <w:rsid w:val="00600C58"/>
    <w:rsid w:val="00600F45"/>
    <w:rsid w:val="00601287"/>
    <w:rsid w:val="00601C03"/>
    <w:rsid w:val="0060203A"/>
    <w:rsid w:val="006024E5"/>
    <w:rsid w:val="00602BBA"/>
    <w:rsid w:val="00603D1E"/>
    <w:rsid w:val="00604433"/>
    <w:rsid w:val="00604606"/>
    <w:rsid w:val="00604DB7"/>
    <w:rsid w:val="006052ED"/>
    <w:rsid w:val="00606593"/>
    <w:rsid w:val="00606E2F"/>
    <w:rsid w:val="00606F62"/>
    <w:rsid w:val="00607613"/>
    <w:rsid w:val="00607AA2"/>
    <w:rsid w:val="00607D60"/>
    <w:rsid w:val="00610326"/>
    <w:rsid w:val="0061061B"/>
    <w:rsid w:val="00610695"/>
    <w:rsid w:val="006130A4"/>
    <w:rsid w:val="00614016"/>
    <w:rsid w:val="00614463"/>
    <w:rsid w:val="006146E7"/>
    <w:rsid w:val="00614C01"/>
    <w:rsid w:val="00614F49"/>
    <w:rsid w:val="00614FB1"/>
    <w:rsid w:val="006151FB"/>
    <w:rsid w:val="00615854"/>
    <w:rsid w:val="00617525"/>
    <w:rsid w:val="00617FB3"/>
    <w:rsid w:val="0062045A"/>
    <w:rsid w:val="0062097A"/>
    <w:rsid w:val="006214EC"/>
    <w:rsid w:val="00626319"/>
    <w:rsid w:val="00626534"/>
    <w:rsid w:val="0062799D"/>
    <w:rsid w:val="0063028D"/>
    <w:rsid w:val="00631987"/>
    <w:rsid w:val="00631D40"/>
    <w:rsid w:val="00632370"/>
    <w:rsid w:val="00632A13"/>
    <w:rsid w:val="0063318F"/>
    <w:rsid w:val="006332BB"/>
    <w:rsid w:val="00633AD3"/>
    <w:rsid w:val="0063419F"/>
    <w:rsid w:val="006341DC"/>
    <w:rsid w:val="00634D1F"/>
    <w:rsid w:val="006354E2"/>
    <w:rsid w:val="00635D83"/>
    <w:rsid w:val="006360A2"/>
    <w:rsid w:val="00636172"/>
    <w:rsid w:val="00636655"/>
    <w:rsid w:val="00637267"/>
    <w:rsid w:val="0063794E"/>
    <w:rsid w:val="00637B06"/>
    <w:rsid w:val="00640663"/>
    <w:rsid w:val="00640C9C"/>
    <w:rsid w:val="0064199E"/>
    <w:rsid w:val="00641DD4"/>
    <w:rsid w:val="00642040"/>
    <w:rsid w:val="0064225D"/>
    <w:rsid w:val="006425E4"/>
    <w:rsid w:val="00642615"/>
    <w:rsid w:val="0064474C"/>
    <w:rsid w:val="00645E9C"/>
    <w:rsid w:val="006462DC"/>
    <w:rsid w:val="0064694E"/>
    <w:rsid w:val="00647360"/>
    <w:rsid w:val="00647793"/>
    <w:rsid w:val="00650327"/>
    <w:rsid w:val="00650574"/>
    <w:rsid w:val="0065070F"/>
    <w:rsid w:val="00650B18"/>
    <w:rsid w:val="00651749"/>
    <w:rsid w:val="006517B4"/>
    <w:rsid w:val="00651B9E"/>
    <w:rsid w:val="006523C0"/>
    <w:rsid w:val="006531BF"/>
    <w:rsid w:val="0065468E"/>
    <w:rsid w:val="00655FBC"/>
    <w:rsid w:val="00656F38"/>
    <w:rsid w:val="006575B5"/>
    <w:rsid w:val="00657EF1"/>
    <w:rsid w:val="00660297"/>
    <w:rsid w:val="00660B38"/>
    <w:rsid w:val="00661031"/>
    <w:rsid w:val="006613C8"/>
    <w:rsid w:val="006613F6"/>
    <w:rsid w:val="00661D67"/>
    <w:rsid w:val="00661DDE"/>
    <w:rsid w:val="00661E12"/>
    <w:rsid w:val="00662820"/>
    <w:rsid w:val="006628AE"/>
    <w:rsid w:val="00663205"/>
    <w:rsid w:val="00663845"/>
    <w:rsid w:val="00663D10"/>
    <w:rsid w:val="00665422"/>
    <w:rsid w:val="006654A9"/>
    <w:rsid w:val="00665B4D"/>
    <w:rsid w:val="00666407"/>
    <w:rsid w:val="00666BA7"/>
    <w:rsid w:val="00666D68"/>
    <w:rsid w:val="00666DD3"/>
    <w:rsid w:val="00670515"/>
    <w:rsid w:val="006705A2"/>
    <w:rsid w:val="00670A6A"/>
    <w:rsid w:val="0067130B"/>
    <w:rsid w:val="00672072"/>
    <w:rsid w:val="0067322B"/>
    <w:rsid w:val="00673FE9"/>
    <w:rsid w:val="00674902"/>
    <w:rsid w:val="00674C0D"/>
    <w:rsid w:val="00675716"/>
    <w:rsid w:val="00675E84"/>
    <w:rsid w:val="00675FA7"/>
    <w:rsid w:val="00676624"/>
    <w:rsid w:val="00676982"/>
    <w:rsid w:val="00676BE0"/>
    <w:rsid w:val="00677109"/>
    <w:rsid w:val="006771CA"/>
    <w:rsid w:val="006777A5"/>
    <w:rsid w:val="00677EFD"/>
    <w:rsid w:val="006804F9"/>
    <w:rsid w:val="00680838"/>
    <w:rsid w:val="00680EAA"/>
    <w:rsid w:val="00681C8A"/>
    <w:rsid w:val="00682694"/>
    <w:rsid w:val="00683315"/>
    <w:rsid w:val="00683A0B"/>
    <w:rsid w:val="006840D7"/>
    <w:rsid w:val="00685B91"/>
    <w:rsid w:val="00686151"/>
    <w:rsid w:val="006863B8"/>
    <w:rsid w:val="00686791"/>
    <w:rsid w:val="00686A39"/>
    <w:rsid w:val="00687C40"/>
    <w:rsid w:val="00687D08"/>
    <w:rsid w:val="00687FE7"/>
    <w:rsid w:val="0069131A"/>
    <w:rsid w:val="00692DDF"/>
    <w:rsid w:val="006949D3"/>
    <w:rsid w:val="00695374"/>
    <w:rsid w:val="0069541C"/>
    <w:rsid w:val="006957AB"/>
    <w:rsid w:val="00697720"/>
    <w:rsid w:val="0069784F"/>
    <w:rsid w:val="00697EA6"/>
    <w:rsid w:val="006A02B4"/>
    <w:rsid w:val="006A02C3"/>
    <w:rsid w:val="006A04F0"/>
    <w:rsid w:val="006A085B"/>
    <w:rsid w:val="006A0DED"/>
    <w:rsid w:val="006A1367"/>
    <w:rsid w:val="006A1386"/>
    <w:rsid w:val="006A1941"/>
    <w:rsid w:val="006A2D9F"/>
    <w:rsid w:val="006A34ED"/>
    <w:rsid w:val="006A386E"/>
    <w:rsid w:val="006A4371"/>
    <w:rsid w:val="006A4474"/>
    <w:rsid w:val="006A5FF3"/>
    <w:rsid w:val="006A7317"/>
    <w:rsid w:val="006B0AFD"/>
    <w:rsid w:val="006B0B4A"/>
    <w:rsid w:val="006B0E19"/>
    <w:rsid w:val="006B1200"/>
    <w:rsid w:val="006B12ED"/>
    <w:rsid w:val="006B137F"/>
    <w:rsid w:val="006B2253"/>
    <w:rsid w:val="006B3AA7"/>
    <w:rsid w:val="006B3FB7"/>
    <w:rsid w:val="006B41EC"/>
    <w:rsid w:val="006B4679"/>
    <w:rsid w:val="006B47AB"/>
    <w:rsid w:val="006B4A51"/>
    <w:rsid w:val="006B4CFE"/>
    <w:rsid w:val="006B4F09"/>
    <w:rsid w:val="006B5506"/>
    <w:rsid w:val="006B6848"/>
    <w:rsid w:val="006B6A5A"/>
    <w:rsid w:val="006B730C"/>
    <w:rsid w:val="006C04B7"/>
    <w:rsid w:val="006C231A"/>
    <w:rsid w:val="006C2690"/>
    <w:rsid w:val="006C29D7"/>
    <w:rsid w:val="006C2A99"/>
    <w:rsid w:val="006C2DB5"/>
    <w:rsid w:val="006C470E"/>
    <w:rsid w:val="006C4D06"/>
    <w:rsid w:val="006C537F"/>
    <w:rsid w:val="006C57D4"/>
    <w:rsid w:val="006C679C"/>
    <w:rsid w:val="006C6DD0"/>
    <w:rsid w:val="006C6E8C"/>
    <w:rsid w:val="006C76FC"/>
    <w:rsid w:val="006D009D"/>
    <w:rsid w:val="006D05E1"/>
    <w:rsid w:val="006D07DA"/>
    <w:rsid w:val="006D0D03"/>
    <w:rsid w:val="006D0E77"/>
    <w:rsid w:val="006D11DB"/>
    <w:rsid w:val="006D1C8C"/>
    <w:rsid w:val="006D2F48"/>
    <w:rsid w:val="006D3179"/>
    <w:rsid w:val="006D3217"/>
    <w:rsid w:val="006D3255"/>
    <w:rsid w:val="006D34CA"/>
    <w:rsid w:val="006D354D"/>
    <w:rsid w:val="006D35DB"/>
    <w:rsid w:val="006D44F2"/>
    <w:rsid w:val="006D58C5"/>
    <w:rsid w:val="006D5AFC"/>
    <w:rsid w:val="006D60C7"/>
    <w:rsid w:val="006D6100"/>
    <w:rsid w:val="006D6D87"/>
    <w:rsid w:val="006D75C6"/>
    <w:rsid w:val="006D7693"/>
    <w:rsid w:val="006E0540"/>
    <w:rsid w:val="006E0B5A"/>
    <w:rsid w:val="006E0C57"/>
    <w:rsid w:val="006E17E8"/>
    <w:rsid w:val="006E1B85"/>
    <w:rsid w:val="006E1DBF"/>
    <w:rsid w:val="006E2784"/>
    <w:rsid w:val="006E3666"/>
    <w:rsid w:val="006E3746"/>
    <w:rsid w:val="006E38FB"/>
    <w:rsid w:val="006E62D0"/>
    <w:rsid w:val="006E7F22"/>
    <w:rsid w:val="006E7F98"/>
    <w:rsid w:val="006F074D"/>
    <w:rsid w:val="006F0BCC"/>
    <w:rsid w:val="006F13D6"/>
    <w:rsid w:val="006F237D"/>
    <w:rsid w:val="006F3543"/>
    <w:rsid w:val="006F3F3A"/>
    <w:rsid w:val="006F5763"/>
    <w:rsid w:val="007009E9"/>
    <w:rsid w:val="007015C4"/>
    <w:rsid w:val="00701652"/>
    <w:rsid w:val="00701827"/>
    <w:rsid w:val="00701A70"/>
    <w:rsid w:val="00701DAF"/>
    <w:rsid w:val="0070251B"/>
    <w:rsid w:val="007035FB"/>
    <w:rsid w:val="0070364F"/>
    <w:rsid w:val="007043F2"/>
    <w:rsid w:val="0070449B"/>
    <w:rsid w:val="0070450E"/>
    <w:rsid w:val="00704ACF"/>
    <w:rsid w:val="00704CB9"/>
    <w:rsid w:val="00705B5C"/>
    <w:rsid w:val="0070693E"/>
    <w:rsid w:val="007076FA"/>
    <w:rsid w:val="007079AB"/>
    <w:rsid w:val="00707B0B"/>
    <w:rsid w:val="007118D4"/>
    <w:rsid w:val="007119C7"/>
    <w:rsid w:val="00712464"/>
    <w:rsid w:val="00713D34"/>
    <w:rsid w:val="0071415C"/>
    <w:rsid w:val="00714F00"/>
    <w:rsid w:val="00714FEB"/>
    <w:rsid w:val="00715528"/>
    <w:rsid w:val="00716FDF"/>
    <w:rsid w:val="00717345"/>
    <w:rsid w:val="007219C4"/>
    <w:rsid w:val="00723239"/>
    <w:rsid w:val="0072358A"/>
    <w:rsid w:val="007237E6"/>
    <w:rsid w:val="007253C8"/>
    <w:rsid w:val="00725B76"/>
    <w:rsid w:val="00726182"/>
    <w:rsid w:val="00726DE4"/>
    <w:rsid w:val="00726F8B"/>
    <w:rsid w:val="00727194"/>
    <w:rsid w:val="0072770A"/>
    <w:rsid w:val="00727B31"/>
    <w:rsid w:val="0073109C"/>
    <w:rsid w:val="0073171A"/>
    <w:rsid w:val="00732BC7"/>
    <w:rsid w:val="00734145"/>
    <w:rsid w:val="00734489"/>
    <w:rsid w:val="007345E4"/>
    <w:rsid w:val="007350EB"/>
    <w:rsid w:val="0073598B"/>
    <w:rsid w:val="00736824"/>
    <w:rsid w:val="00736E86"/>
    <w:rsid w:val="00737446"/>
    <w:rsid w:val="007375C4"/>
    <w:rsid w:val="007404F2"/>
    <w:rsid w:val="00740687"/>
    <w:rsid w:val="00740B5A"/>
    <w:rsid w:val="00741875"/>
    <w:rsid w:val="00741965"/>
    <w:rsid w:val="0074200F"/>
    <w:rsid w:val="0074307D"/>
    <w:rsid w:val="00743171"/>
    <w:rsid w:val="00743534"/>
    <w:rsid w:val="0074369B"/>
    <w:rsid w:val="00743BC4"/>
    <w:rsid w:val="0074508C"/>
    <w:rsid w:val="007454D2"/>
    <w:rsid w:val="00745ADE"/>
    <w:rsid w:val="00745D2D"/>
    <w:rsid w:val="00746997"/>
    <w:rsid w:val="007473F6"/>
    <w:rsid w:val="007474D5"/>
    <w:rsid w:val="007500A8"/>
    <w:rsid w:val="00750FB7"/>
    <w:rsid w:val="00751944"/>
    <w:rsid w:val="00751D00"/>
    <w:rsid w:val="00754C76"/>
    <w:rsid w:val="00755A08"/>
    <w:rsid w:val="00755DC6"/>
    <w:rsid w:val="00756681"/>
    <w:rsid w:val="00756969"/>
    <w:rsid w:val="00756B1C"/>
    <w:rsid w:val="00756EA8"/>
    <w:rsid w:val="0075779E"/>
    <w:rsid w:val="00757FB0"/>
    <w:rsid w:val="00760A20"/>
    <w:rsid w:val="00760D0A"/>
    <w:rsid w:val="00762F92"/>
    <w:rsid w:val="007636A5"/>
    <w:rsid w:val="00763DF9"/>
    <w:rsid w:val="00764729"/>
    <w:rsid w:val="00765D76"/>
    <w:rsid w:val="00765FD8"/>
    <w:rsid w:val="00767843"/>
    <w:rsid w:val="00767D78"/>
    <w:rsid w:val="00770ED2"/>
    <w:rsid w:val="00771BA8"/>
    <w:rsid w:val="00771BD1"/>
    <w:rsid w:val="00771F4E"/>
    <w:rsid w:val="0077209E"/>
    <w:rsid w:val="00774E53"/>
    <w:rsid w:val="00774F0D"/>
    <w:rsid w:val="00774FF5"/>
    <w:rsid w:val="00775348"/>
    <w:rsid w:val="007757B1"/>
    <w:rsid w:val="00775BC9"/>
    <w:rsid w:val="00775CC4"/>
    <w:rsid w:val="00776320"/>
    <w:rsid w:val="0077691C"/>
    <w:rsid w:val="00776B8B"/>
    <w:rsid w:val="00781F84"/>
    <w:rsid w:val="0078289C"/>
    <w:rsid w:val="0078304B"/>
    <w:rsid w:val="00783FC9"/>
    <w:rsid w:val="00784012"/>
    <w:rsid w:val="00784095"/>
    <w:rsid w:val="00784711"/>
    <w:rsid w:val="0078484A"/>
    <w:rsid w:val="00784A78"/>
    <w:rsid w:val="00784C34"/>
    <w:rsid w:val="00784FD5"/>
    <w:rsid w:val="0078504E"/>
    <w:rsid w:val="007865E9"/>
    <w:rsid w:val="00786A14"/>
    <w:rsid w:val="007870A5"/>
    <w:rsid w:val="00787956"/>
    <w:rsid w:val="007907F4"/>
    <w:rsid w:val="007909E4"/>
    <w:rsid w:val="00790A31"/>
    <w:rsid w:val="00791589"/>
    <w:rsid w:val="007918C3"/>
    <w:rsid w:val="007918D7"/>
    <w:rsid w:val="00791D53"/>
    <w:rsid w:val="00793E5E"/>
    <w:rsid w:val="00794AB5"/>
    <w:rsid w:val="00794FA0"/>
    <w:rsid w:val="007962AB"/>
    <w:rsid w:val="00796A08"/>
    <w:rsid w:val="00796F22"/>
    <w:rsid w:val="007973D4"/>
    <w:rsid w:val="00797B3A"/>
    <w:rsid w:val="007A04D8"/>
    <w:rsid w:val="007A084A"/>
    <w:rsid w:val="007A0889"/>
    <w:rsid w:val="007A099B"/>
    <w:rsid w:val="007A108E"/>
    <w:rsid w:val="007A16F2"/>
    <w:rsid w:val="007A38D4"/>
    <w:rsid w:val="007A3BF9"/>
    <w:rsid w:val="007A4AB3"/>
    <w:rsid w:val="007A4C7F"/>
    <w:rsid w:val="007A4D73"/>
    <w:rsid w:val="007A50A1"/>
    <w:rsid w:val="007A545D"/>
    <w:rsid w:val="007A6C23"/>
    <w:rsid w:val="007A719D"/>
    <w:rsid w:val="007A7471"/>
    <w:rsid w:val="007A7B45"/>
    <w:rsid w:val="007B0639"/>
    <w:rsid w:val="007B0AD9"/>
    <w:rsid w:val="007B0D2E"/>
    <w:rsid w:val="007B1802"/>
    <w:rsid w:val="007B1815"/>
    <w:rsid w:val="007B2290"/>
    <w:rsid w:val="007B2BF1"/>
    <w:rsid w:val="007B2F39"/>
    <w:rsid w:val="007B31D7"/>
    <w:rsid w:val="007B3D1C"/>
    <w:rsid w:val="007B4AA3"/>
    <w:rsid w:val="007B5318"/>
    <w:rsid w:val="007B5561"/>
    <w:rsid w:val="007B5B32"/>
    <w:rsid w:val="007B5E54"/>
    <w:rsid w:val="007B605E"/>
    <w:rsid w:val="007B64CA"/>
    <w:rsid w:val="007B66E6"/>
    <w:rsid w:val="007B681E"/>
    <w:rsid w:val="007B6AC7"/>
    <w:rsid w:val="007B6FC4"/>
    <w:rsid w:val="007B74BD"/>
    <w:rsid w:val="007B7532"/>
    <w:rsid w:val="007C0908"/>
    <w:rsid w:val="007C1664"/>
    <w:rsid w:val="007C1A71"/>
    <w:rsid w:val="007C20F7"/>
    <w:rsid w:val="007C2542"/>
    <w:rsid w:val="007C2623"/>
    <w:rsid w:val="007C3805"/>
    <w:rsid w:val="007C3BB3"/>
    <w:rsid w:val="007C42F6"/>
    <w:rsid w:val="007C4AC1"/>
    <w:rsid w:val="007C5452"/>
    <w:rsid w:val="007C5533"/>
    <w:rsid w:val="007C5969"/>
    <w:rsid w:val="007C5FCB"/>
    <w:rsid w:val="007C649A"/>
    <w:rsid w:val="007C6980"/>
    <w:rsid w:val="007C6BDE"/>
    <w:rsid w:val="007C70F2"/>
    <w:rsid w:val="007C7C68"/>
    <w:rsid w:val="007C7E97"/>
    <w:rsid w:val="007D12E3"/>
    <w:rsid w:val="007D1A13"/>
    <w:rsid w:val="007D1AA5"/>
    <w:rsid w:val="007D2041"/>
    <w:rsid w:val="007D2FF2"/>
    <w:rsid w:val="007D2FFC"/>
    <w:rsid w:val="007D34B1"/>
    <w:rsid w:val="007D3ADA"/>
    <w:rsid w:val="007D4CD4"/>
    <w:rsid w:val="007D4E2B"/>
    <w:rsid w:val="007D54FC"/>
    <w:rsid w:val="007D5AFF"/>
    <w:rsid w:val="007D6176"/>
    <w:rsid w:val="007D679A"/>
    <w:rsid w:val="007D6EA7"/>
    <w:rsid w:val="007D7389"/>
    <w:rsid w:val="007E000A"/>
    <w:rsid w:val="007E06A9"/>
    <w:rsid w:val="007E0961"/>
    <w:rsid w:val="007E0E85"/>
    <w:rsid w:val="007E1C43"/>
    <w:rsid w:val="007E1C80"/>
    <w:rsid w:val="007E3C49"/>
    <w:rsid w:val="007E4464"/>
    <w:rsid w:val="007E49CA"/>
    <w:rsid w:val="007E64E5"/>
    <w:rsid w:val="007E669C"/>
    <w:rsid w:val="007F1165"/>
    <w:rsid w:val="007F2491"/>
    <w:rsid w:val="007F2CBA"/>
    <w:rsid w:val="007F3B81"/>
    <w:rsid w:val="007F46E5"/>
    <w:rsid w:val="007F504A"/>
    <w:rsid w:val="007F555A"/>
    <w:rsid w:val="007F60C3"/>
    <w:rsid w:val="007F6C83"/>
    <w:rsid w:val="007F6DBA"/>
    <w:rsid w:val="007F777D"/>
    <w:rsid w:val="007F77CC"/>
    <w:rsid w:val="007F7E50"/>
    <w:rsid w:val="0080096B"/>
    <w:rsid w:val="008009DD"/>
    <w:rsid w:val="008010C5"/>
    <w:rsid w:val="00801F83"/>
    <w:rsid w:val="00802975"/>
    <w:rsid w:val="00802C26"/>
    <w:rsid w:val="00803806"/>
    <w:rsid w:val="00803825"/>
    <w:rsid w:val="00803FA7"/>
    <w:rsid w:val="0080514A"/>
    <w:rsid w:val="00805A59"/>
    <w:rsid w:val="00805DFA"/>
    <w:rsid w:val="00806BBD"/>
    <w:rsid w:val="00806D88"/>
    <w:rsid w:val="00806F21"/>
    <w:rsid w:val="00807B40"/>
    <w:rsid w:val="00807C38"/>
    <w:rsid w:val="008101C2"/>
    <w:rsid w:val="008101E9"/>
    <w:rsid w:val="0081298B"/>
    <w:rsid w:val="00813DCF"/>
    <w:rsid w:val="00814350"/>
    <w:rsid w:val="0081581A"/>
    <w:rsid w:val="00815E26"/>
    <w:rsid w:val="00815F14"/>
    <w:rsid w:val="00815F27"/>
    <w:rsid w:val="00816545"/>
    <w:rsid w:val="00816D6F"/>
    <w:rsid w:val="00817AD2"/>
    <w:rsid w:val="00817F9B"/>
    <w:rsid w:val="008201BC"/>
    <w:rsid w:val="008206F1"/>
    <w:rsid w:val="008215F2"/>
    <w:rsid w:val="00821611"/>
    <w:rsid w:val="008224BE"/>
    <w:rsid w:val="008228D4"/>
    <w:rsid w:val="0082416B"/>
    <w:rsid w:val="0082656E"/>
    <w:rsid w:val="00826DD3"/>
    <w:rsid w:val="008274A3"/>
    <w:rsid w:val="00827A89"/>
    <w:rsid w:val="00827DAA"/>
    <w:rsid w:val="00830AC8"/>
    <w:rsid w:val="00832A77"/>
    <w:rsid w:val="008332B2"/>
    <w:rsid w:val="0083331A"/>
    <w:rsid w:val="008336E1"/>
    <w:rsid w:val="00833976"/>
    <w:rsid w:val="008341FD"/>
    <w:rsid w:val="008342ED"/>
    <w:rsid w:val="00834AE9"/>
    <w:rsid w:val="00835807"/>
    <w:rsid w:val="00836E71"/>
    <w:rsid w:val="0083749D"/>
    <w:rsid w:val="00840374"/>
    <w:rsid w:val="00840F4E"/>
    <w:rsid w:val="008410ED"/>
    <w:rsid w:val="0084122F"/>
    <w:rsid w:val="00841C23"/>
    <w:rsid w:val="0084214D"/>
    <w:rsid w:val="00842561"/>
    <w:rsid w:val="00842AD6"/>
    <w:rsid w:val="008430F4"/>
    <w:rsid w:val="0084353D"/>
    <w:rsid w:val="0084364F"/>
    <w:rsid w:val="0084450E"/>
    <w:rsid w:val="00844B5A"/>
    <w:rsid w:val="00844FD8"/>
    <w:rsid w:val="00845043"/>
    <w:rsid w:val="00846140"/>
    <w:rsid w:val="00846623"/>
    <w:rsid w:val="00846A9B"/>
    <w:rsid w:val="0084742C"/>
    <w:rsid w:val="0084798E"/>
    <w:rsid w:val="008505F5"/>
    <w:rsid w:val="008510F7"/>
    <w:rsid w:val="00852AAF"/>
    <w:rsid w:val="00853A6D"/>
    <w:rsid w:val="00854071"/>
    <w:rsid w:val="00854DF0"/>
    <w:rsid w:val="008551D6"/>
    <w:rsid w:val="00855C3D"/>
    <w:rsid w:val="00855EC1"/>
    <w:rsid w:val="00856E84"/>
    <w:rsid w:val="0085752D"/>
    <w:rsid w:val="00860059"/>
    <w:rsid w:val="00860419"/>
    <w:rsid w:val="00860742"/>
    <w:rsid w:val="00860DB6"/>
    <w:rsid w:val="00861F15"/>
    <w:rsid w:val="00862C4F"/>
    <w:rsid w:val="00862DD1"/>
    <w:rsid w:val="0086455A"/>
    <w:rsid w:val="0086484C"/>
    <w:rsid w:val="00864CD4"/>
    <w:rsid w:val="00865D3A"/>
    <w:rsid w:val="0086659B"/>
    <w:rsid w:val="00866700"/>
    <w:rsid w:val="008678A9"/>
    <w:rsid w:val="00867F5D"/>
    <w:rsid w:val="00871774"/>
    <w:rsid w:val="00871FB7"/>
    <w:rsid w:val="00872533"/>
    <w:rsid w:val="00872DCA"/>
    <w:rsid w:val="008741C8"/>
    <w:rsid w:val="008747AD"/>
    <w:rsid w:val="008760AF"/>
    <w:rsid w:val="00876264"/>
    <w:rsid w:val="00877437"/>
    <w:rsid w:val="00877533"/>
    <w:rsid w:val="008776BD"/>
    <w:rsid w:val="00877815"/>
    <w:rsid w:val="00881484"/>
    <w:rsid w:val="008815F9"/>
    <w:rsid w:val="00882DD1"/>
    <w:rsid w:val="00883607"/>
    <w:rsid w:val="00883EB8"/>
    <w:rsid w:val="0088414E"/>
    <w:rsid w:val="008841FC"/>
    <w:rsid w:val="008843F5"/>
    <w:rsid w:val="00884EE9"/>
    <w:rsid w:val="0088627B"/>
    <w:rsid w:val="00886804"/>
    <w:rsid w:val="00886BBB"/>
    <w:rsid w:val="00887473"/>
    <w:rsid w:val="008877FE"/>
    <w:rsid w:val="00887B44"/>
    <w:rsid w:val="00887E4E"/>
    <w:rsid w:val="008906A3"/>
    <w:rsid w:val="00890BA7"/>
    <w:rsid w:val="00891027"/>
    <w:rsid w:val="00891743"/>
    <w:rsid w:val="008918A0"/>
    <w:rsid w:val="0089456C"/>
    <w:rsid w:val="00894B84"/>
    <w:rsid w:val="0089504A"/>
    <w:rsid w:val="0089546E"/>
    <w:rsid w:val="00896264"/>
    <w:rsid w:val="00896D35"/>
    <w:rsid w:val="008A12AD"/>
    <w:rsid w:val="008A15D9"/>
    <w:rsid w:val="008A1F1F"/>
    <w:rsid w:val="008A2299"/>
    <w:rsid w:val="008A2C6C"/>
    <w:rsid w:val="008A3585"/>
    <w:rsid w:val="008A4EAC"/>
    <w:rsid w:val="008A5231"/>
    <w:rsid w:val="008A5626"/>
    <w:rsid w:val="008A56EF"/>
    <w:rsid w:val="008A5F42"/>
    <w:rsid w:val="008A6C36"/>
    <w:rsid w:val="008A6E50"/>
    <w:rsid w:val="008A7B60"/>
    <w:rsid w:val="008B0658"/>
    <w:rsid w:val="008B1AF5"/>
    <w:rsid w:val="008B1F35"/>
    <w:rsid w:val="008B20F8"/>
    <w:rsid w:val="008B2B57"/>
    <w:rsid w:val="008B2B92"/>
    <w:rsid w:val="008B315C"/>
    <w:rsid w:val="008B3696"/>
    <w:rsid w:val="008B5A1A"/>
    <w:rsid w:val="008B60B2"/>
    <w:rsid w:val="008B63A2"/>
    <w:rsid w:val="008B660E"/>
    <w:rsid w:val="008B6A0D"/>
    <w:rsid w:val="008B6C04"/>
    <w:rsid w:val="008B72AA"/>
    <w:rsid w:val="008B7C54"/>
    <w:rsid w:val="008B7EAC"/>
    <w:rsid w:val="008C0914"/>
    <w:rsid w:val="008C0FFB"/>
    <w:rsid w:val="008C15D6"/>
    <w:rsid w:val="008C23A8"/>
    <w:rsid w:val="008C23BF"/>
    <w:rsid w:val="008C3B73"/>
    <w:rsid w:val="008C3C95"/>
    <w:rsid w:val="008C4174"/>
    <w:rsid w:val="008C48CE"/>
    <w:rsid w:val="008C4F9D"/>
    <w:rsid w:val="008C7678"/>
    <w:rsid w:val="008D0142"/>
    <w:rsid w:val="008D138F"/>
    <w:rsid w:val="008D1491"/>
    <w:rsid w:val="008D1ED1"/>
    <w:rsid w:val="008D21AE"/>
    <w:rsid w:val="008D2580"/>
    <w:rsid w:val="008D2A6D"/>
    <w:rsid w:val="008D3C6C"/>
    <w:rsid w:val="008D3D7E"/>
    <w:rsid w:val="008D5507"/>
    <w:rsid w:val="008D594D"/>
    <w:rsid w:val="008D6880"/>
    <w:rsid w:val="008D7BA6"/>
    <w:rsid w:val="008D7C03"/>
    <w:rsid w:val="008E07E4"/>
    <w:rsid w:val="008E0A4E"/>
    <w:rsid w:val="008E1346"/>
    <w:rsid w:val="008E2108"/>
    <w:rsid w:val="008E219B"/>
    <w:rsid w:val="008E28B9"/>
    <w:rsid w:val="008E34F7"/>
    <w:rsid w:val="008E4F2C"/>
    <w:rsid w:val="008E5149"/>
    <w:rsid w:val="008E6699"/>
    <w:rsid w:val="008E67BC"/>
    <w:rsid w:val="008E6831"/>
    <w:rsid w:val="008E788C"/>
    <w:rsid w:val="008E7B97"/>
    <w:rsid w:val="008F002C"/>
    <w:rsid w:val="008F1147"/>
    <w:rsid w:val="008F1381"/>
    <w:rsid w:val="008F1819"/>
    <w:rsid w:val="008F2E48"/>
    <w:rsid w:val="008F3261"/>
    <w:rsid w:val="008F579D"/>
    <w:rsid w:val="008F6C70"/>
    <w:rsid w:val="009005D0"/>
    <w:rsid w:val="00900B54"/>
    <w:rsid w:val="00902353"/>
    <w:rsid w:val="0090305C"/>
    <w:rsid w:val="00903B4D"/>
    <w:rsid w:val="009042D7"/>
    <w:rsid w:val="00904399"/>
    <w:rsid w:val="00904B6F"/>
    <w:rsid w:val="00905FA8"/>
    <w:rsid w:val="00906074"/>
    <w:rsid w:val="00906F6C"/>
    <w:rsid w:val="0090721C"/>
    <w:rsid w:val="009078BA"/>
    <w:rsid w:val="009102DB"/>
    <w:rsid w:val="00910EC8"/>
    <w:rsid w:val="009115A4"/>
    <w:rsid w:val="009115D7"/>
    <w:rsid w:val="00911E2D"/>
    <w:rsid w:val="009122F1"/>
    <w:rsid w:val="009129C1"/>
    <w:rsid w:val="009136F1"/>
    <w:rsid w:val="00913AC5"/>
    <w:rsid w:val="00914B2F"/>
    <w:rsid w:val="00914CAE"/>
    <w:rsid w:val="00916951"/>
    <w:rsid w:val="00916F78"/>
    <w:rsid w:val="009172F3"/>
    <w:rsid w:val="00922B5B"/>
    <w:rsid w:val="00922BEE"/>
    <w:rsid w:val="00923403"/>
    <w:rsid w:val="0092355F"/>
    <w:rsid w:val="00923CD4"/>
    <w:rsid w:val="009242B0"/>
    <w:rsid w:val="00924E21"/>
    <w:rsid w:val="00924E9A"/>
    <w:rsid w:val="009259AC"/>
    <w:rsid w:val="00926482"/>
    <w:rsid w:val="00926D04"/>
    <w:rsid w:val="00926F10"/>
    <w:rsid w:val="009272C6"/>
    <w:rsid w:val="009307E5"/>
    <w:rsid w:val="00930D08"/>
    <w:rsid w:val="009312AC"/>
    <w:rsid w:val="009315A2"/>
    <w:rsid w:val="00931861"/>
    <w:rsid w:val="00931CB1"/>
    <w:rsid w:val="00931CE9"/>
    <w:rsid w:val="009323B4"/>
    <w:rsid w:val="00932A1B"/>
    <w:rsid w:val="00932E0F"/>
    <w:rsid w:val="00933533"/>
    <w:rsid w:val="00933837"/>
    <w:rsid w:val="00933B01"/>
    <w:rsid w:val="00933E4D"/>
    <w:rsid w:val="00934F80"/>
    <w:rsid w:val="009358B5"/>
    <w:rsid w:val="00936155"/>
    <w:rsid w:val="00936246"/>
    <w:rsid w:val="00936678"/>
    <w:rsid w:val="009366CC"/>
    <w:rsid w:val="00937393"/>
    <w:rsid w:val="009378D2"/>
    <w:rsid w:val="009404DF"/>
    <w:rsid w:val="00940930"/>
    <w:rsid w:val="00941521"/>
    <w:rsid w:val="00941687"/>
    <w:rsid w:val="00941744"/>
    <w:rsid w:val="0094177E"/>
    <w:rsid w:val="009424CC"/>
    <w:rsid w:val="00942A4F"/>
    <w:rsid w:val="00942CE9"/>
    <w:rsid w:val="00943332"/>
    <w:rsid w:val="00944212"/>
    <w:rsid w:val="009445EC"/>
    <w:rsid w:val="00944BE4"/>
    <w:rsid w:val="0094554B"/>
    <w:rsid w:val="0094617A"/>
    <w:rsid w:val="009466B3"/>
    <w:rsid w:val="00946920"/>
    <w:rsid w:val="00946980"/>
    <w:rsid w:val="00946B61"/>
    <w:rsid w:val="00947C46"/>
    <w:rsid w:val="009503FB"/>
    <w:rsid w:val="009526B0"/>
    <w:rsid w:val="009533D2"/>
    <w:rsid w:val="00953426"/>
    <w:rsid w:val="00953637"/>
    <w:rsid w:val="009544CF"/>
    <w:rsid w:val="00954A5E"/>
    <w:rsid w:val="009551AB"/>
    <w:rsid w:val="00955F07"/>
    <w:rsid w:val="009564DB"/>
    <w:rsid w:val="00956B14"/>
    <w:rsid w:val="009573EA"/>
    <w:rsid w:val="00961A47"/>
    <w:rsid w:val="0096329A"/>
    <w:rsid w:val="00963411"/>
    <w:rsid w:val="009641C6"/>
    <w:rsid w:val="00965455"/>
    <w:rsid w:val="0096574E"/>
    <w:rsid w:val="00966C54"/>
    <w:rsid w:val="00971188"/>
    <w:rsid w:val="00971496"/>
    <w:rsid w:val="00971638"/>
    <w:rsid w:val="00973E6B"/>
    <w:rsid w:val="00974403"/>
    <w:rsid w:val="009747FC"/>
    <w:rsid w:val="00975336"/>
    <w:rsid w:val="009757F4"/>
    <w:rsid w:val="009767BA"/>
    <w:rsid w:val="00977C99"/>
    <w:rsid w:val="00980808"/>
    <w:rsid w:val="00980F29"/>
    <w:rsid w:val="00980F8D"/>
    <w:rsid w:val="0098122E"/>
    <w:rsid w:val="00981753"/>
    <w:rsid w:val="0098209A"/>
    <w:rsid w:val="009830CC"/>
    <w:rsid w:val="009837B9"/>
    <w:rsid w:val="00985356"/>
    <w:rsid w:val="0098546C"/>
    <w:rsid w:val="009869C0"/>
    <w:rsid w:val="00986F7D"/>
    <w:rsid w:val="00987131"/>
    <w:rsid w:val="0098718B"/>
    <w:rsid w:val="00987895"/>
    <w:rsid w:val="0099073D"/>
    <w:rsid w:val="00990C37"/>
    <w:rsid w:val="009913E1"/>
    <w:rsid w:val="00991A48"/>
    <w:rsid w:val="00991BF3"/>
    <w:rsid w:val="0099200C"/>
    <w:rsid w:val="009924A5"/>
    <w:rsid w:val="00992FD4"/>
    <w:rsid w:val="0099387A"/>
    <w:rsid w:val="00993B08"/>
    <w:rsid w:val="00993B45"/>
    <w:rsid w:val="00993C1E"/>
    <w:rsid w:val="00993DBC"/>
    <w:rsid w:val="009942AA"/>
    <w:rsid w:val="009950F4"/>
    <w:rsid w:val="00996369"/>
    <w:rsid w:val="00996EDB"/>
    <w:rsid w:val="00997114"/>
    <w:rsid w:val="00997244"/>
    <w:rsid w:val="00997958"/>
    <w:rsid w:val="009A04DA"/>
    <w:rsid w:val="009A112C"/>
    <w:rsid w:val="009A30AE"/>
    <w:rsid w:val="009A3BDB"/>
    <w:rsid w:val="009A3F3C"/>
    <w:rsid w:val="009A42A5"/>
    <w:rsid w:val="009A4C3A"/>
    <w:rsid w:val="009A4EF8"/>
    <w:rsid w:val="009A653D"/>
    <w:rsid w:val="009A7500"/>
    <w:rsid w:val="009B1387"/>
    <w:rsid w:val="009B329C"/>
    <w:rsid w:val="009B3561"/>
    <w:rsid w:val="009B3786"/>
    <w:rsid w:val="009B3BD0"/>
    <w:rsid w:val="009B3C07"/>
    <w:rsid w:val="009B4365"/>
    <w:rsid w:val="009B4944"/>
    <w:rsid w:val="009B4948"/>
    <w:rsid w:val="009B4E46"/>
    <w:rsid w:val="009B5AA1"/>
    <w:rsid w:val="009B5E54"/>
    <w:rsid w:val="009B6DA4"/>
    <w:rsid w:val="009B70D1"/>
    <w:rsid w:val="009B744E"/>
    <w:rsid w:val="009B78A5"/>
    <w:rsid w:val="009B7A09"/>
    <w:rsid w:val="009C06E7"/>
    <w:rsid w:val="009C1210"/>
    <w:rsid w:val="009C151C"/>
    <w:rsid w:val="009C3346"/>
    <w:rsid w:val="009C38E0"/>
    <w:rsid w:val="009C399E"/>
    <w:rsid w:val="009C6017"/>
    <w:rsid w:val="009C62A5"/>
    <w:rsid w:val="009C67DF"/>
    <w:rsid w:val="009C73C8"/>
    <w:rsid w:val="009C7BD0"/>
    <w:rsid w:val="009C7E1B"/>
    <w:rsid w:val="009C7FBE"/>
    <w:rsid w:val="009D0D14"/>
    <w:rsid w:val="009D14B8"/>
    <w:rsid w:val="009D16FD"/>
    <w:rsid w:val="009D172E"/>
    <w:rsid w:val="009D17C4"/>
    <w:rsid w:val="009D1ACD"/>
    <w:rsid w:val="009D25EA"/>
    <w:rsid w:val="009D2D02"/>
    <w:rsid w:val="009D3421"/>
    <w:rsid w:val="009D3AD4"/>
    <w:rsid w:val="009D3CB6"/>
    <w:rsid w:val="009D3E42"/>
    <w:rsid w:val="009D5356"/>
    <w:rsid w:val="009D5601"/>
    <w:rsid w:val="009D6673"/>
    <w:rsid w:val="009D68E4"/>
    <w:rsid w:val="009D6DAC"/>
    <w:rsid w:val="009D7875"/>
    <w:rsid w:val="009D7FC0"/>
    <w:rsid w:val="009E042E"/>
    <w:rsid w:val="009E1050"/>
    <w:rsid w:val="009E1691"/>
    <w:rsid w:val="009E194B"/>
    <w:rsid w:val="009E20F7"/>
    <w:rsid w:val="009E2D67"/>
    <w:rsid w:val="009E6783"/>
    <w:rsid w:val="009E75F9"/>
    <w:rsid w:val="009E7DC1"/>
    <w:rsid w:val="009F04E9"/>
    <w:rsid w:val="009F0603"/>
    <w:rsid w:val="009F154B"/>
    <w:rsid w:val="009F160E"/>
    <w:rsid w:val="009F1923"/>
    <w:rsid w:val="009F199A"/>
    <w:rsid w:val="009F1B1D"/>
    <w:rsid w:val="009F1C14"/>
    <w:rsid w:val="009F1C63"/>
    <w:rsid w:val="009F34C8"/>
    <w:rsid w:val="009F3C16"/>
    <w:rsid w:val="009F3D8D"/>
    <w:rsid w:val="009F3DC7"/>
    <w:rsid w:val="009F4D37"/>
    <w:rsid w:val="009F5155"/>
    <w:rsid w:val="009F615B"/>
    <w:rsid w:val="009F668E"/>
    <w:rsid w:val="00A00791"/>
    <w:rsid w:val="00A0138C"/>
    <w:rsid w:val="00A0382E"/>
    <w:rsid w:val="00A03F0A"/>
    <w:rsid w:val="00A0459D"/>
    <w:rsid w:val="00A060F8"/>
    <w:rsid w:val="00A063AA"/>
    <w:rsid w:val="00A06BB5"/>
    <w:rsid w:val="00A1028A"/>
    <w:rsid w:val="00A10B68"/>
    <w:rsid w:val="00A10C3C"/>
    <w:rsid w:val="00A10C68"/>
    <w:rsid w:val="00A11A9E"/>
    <w:rsid w:val="00A124A9"/>
    <w:rsid w:val="00A12609"/>
    <w:rsid w:val="00A1305E"/>
    <w:rsid w:val="00A13D8A"/>
    <w:rsid w:val="00A13E17"/>
    <w:rsid w:val="00A145B5"/>
    <w:rsid w:val="00A15CCD"/>
    <w:rsid w:val="00A1611A"/>
    <w:rsid w:val="00A1680B"/>
    <w:rsid w:val="00A20283"/>
    <w:rsid w:val="00A2069A"/>
    <w:rsid w:val="00A22BEB"/>
    <w:rsid w:val="00A22BEE"/>
    <w:rsid w:val="00A22FAA"/>
    <w:rsid w:val="00A24025"/>
    <w:rsid w:val="00A24A8B"/>
    <w:rsid w:val="00A25B24"/>
    <w:rsid w:val="00A26362"/>
    <w:rsid w:val="00A27622"/>
    <w:rsid w:val="00A27E56"/>
    <w:rsid w:val="00A30696"/>
    <w:rsid w:val="00A30BB4"/>
    <w:rsid w:val="00A30D0D"/>
    <w:rsid w:val="00A30FC6"/>
    <w:rsid w:val="00A31E24"/>
    <w:rsid w:val="00A33E75"/>
    <w:rsid w:val="00A34111"/>
    <w:rsid w:val="00A341B6"/>
    <w:rsid w:val="00A352B4"/>
    <w:rsid w:val="00A352D7"/>
    <w:rsid w:val="00A353CC"/>
    <w:rsid w:val="00A358B7"/>
    <w:rsid w:val="00A36538"/>
    <w:rsid w:val="00A370EA"/>
    <w:rsid w:val="00A37404"/>
    <w:rsid w:val="00A37446"/>
    <w:rsid w:val="00A379DB"/>
    <w:rsid w:val="00A37B55"/>
    <w:rsid w:val="00A40DE5"/>
    <w:rsid w:val="00A410A7"/>
    <w:rsid w:val="00A424A8"/>
    <w:rsid w:val="00A434A6"/>
    <w:rsid w:val="00A434FC"/>
    <w:rsid w:val="00A43CFC"/>
    <w:rsid w:val="00A45594"/>
    <w:rsid w:val="00A461BF"/>
    <w:rsid w:val="00A46651"/>
    <w:rsid w:val="00A46C17"/>
    <w:rsid w:val="00A46ECD"/>
    <w:rsid w:val="00A5002F"/>
    <w:rsid w:val="00A500A7"/>
    <w:rsid w:val="00A51FC9"/>
    <w:rsid w:val="00A52A91"/>
    <w:rsid w:val="00A52FC2"/>
    <w:rsid w:val="00A53D3C"/>
    <w:rsid w:val="00A5454F"/>
    <w:rsid w:val="00A55855"/>
    <w:rsid w:val="00A55F6F"/>
    <w:rsid w:val="00A56EC1"/>
    <w:rsid w:val="00A60346"/>
    <w:rsid w:val="00A60387"/>
    <w:rsid w:val="00A60A30"/>
    <w:rsid w:val="00A66929"/>
    <w:rsid w:val="00A66C7B"/>
    <w:rsid w:val="00A671CB"/>
    <w:rsid w:val="00A672B2"/>
    <w:rsid w:val="00A67C1E"/>
    <w:rsid w:val="00A70A98"/>
    <w:rsid w:val="00A71BE1"/>
    <w:rsid w:val="00A72B27"/>
    <w:rsid w:val="00A733F9"/>
    <w:rsid w:val="00A73F44"/>
    <w:rsid w:val="00A7534C"/>
    <w:rsid w:val="00A755D7"/>
    <w:rsid w:val="00A75855"/>
    <w:rsid w:val="00A758EA"/>
    <w:rsid w:val="00A811AE"/>
    <w:rsid w:val="00A8142F"/>
    <w:rsid w:val="00A81FF1"/>
    <w:rsid w:val="00A8234E"/>
    <w:rsid w:val="00A83EA5"/>
    <w:rsid w:val="00A83EF5"/>
    <w:rsid w:val="00A85214"/>
    <w:rsid w:val="00A857CF"/>
    <w:rsid w:val="00A86B93"/>
    <w:rsid w:val="00A87133"/>
    <w:rsid w:val="00A8725C"/>
    <w:rsid w:val="00A900BC"/>
    <w:rsid w:val="00A90191"/>
    <w:rsid w:val="00A9024E"/>
    <w:rsid w:val="00A911F5"/>
    <w:rsid w:val="00A91C3B"/>
    <w:rsid w:val="00A91E16"/>
    <w:rsid w:val="00A92563"/>
    <w:rsid w:val="00A93BD5"/>
    <w:rsid w:val="00A9486E"/>
    <w:rsid w:val="00A950E8"/>
    <w:rsid w:val="00A95AB5"/>
    <w:rsid w:val="00A95B2F"/>
    <w:rsid w:val="00A96853"/>
    <w:rsid w:val="00A970E8"/>
    <w:rsid w:val="00A97655"/>
    <w:rsid w:val="00A97D79"/>
    <w:rsid w:val="00AA0217"/>
    <w:rsid w:val="00AA05E9"/>
    <w:rsid w:val="00AA1391"/>
    <w:rsid w:val="00AA13BA"/>
    <w:rsid w:val="00AA17AC"/>
    <w:rsid w:val="00AA1A47"/>
    <w:rsid w:val="00AA1DD3"/>
    <w:rsid w:val="00AA2C69"/>
    <w:rsid w:val="00AA2EB8"/>
    <w:rsid w:val="00AA305D"/>
    <w:rsid w:val="00AA31C2"/>
    <w:rsid w:val="00AA34CC"/>
    <w:rsid w:val="00AA3AB2"/>
    <w:rsid w:val="00AA401C"/>
    <w:rsid w:val="00AA604D"/>
    <w:rsid w:val="00AA66B0"/>
    <w:rsid w:val="00AA66EA"/>
    <w:rsid w:val="00AA6AA6"/>
    <w:rsid w:val="00AA6AF2"/>
    <w:rsid w:val="00AA6B31"/>
    <w:rsid w:val="00AA755E"/>
    <w:rsid w:val="00AB0FF5"/>
    <w:rsid w:val="00AB1237"/>
    <w:rsid w:val="00AB1341"/>
    <w:rsid w:val="00AB1E52"/>
    <w:rsid w:val="00AB2248"/>
    <w:rsid w:val="00AB252E"/>
    <w:rsid w:val="00AB2617"/>
    <w:rsid w:val="00AB5339"/>
    <w:rsid w:val="00AB5C81"/>
    <w:rsid w:val="00AB602E"/>
    <w:rsid w:val="00AB6513"/>
    <w:rsid w:val="00AB74DB"/>
    <w:rsid w:val="00AB7CAB"/>
    <w:rsid w:val="00AC02DC"/>
    <w:rsid w:val="00AC0963"/>
    <w:rsid w:val="00AC0BE6"/>
    <w:rsid w:val="00AC3A0B"/>
    <w:rsid w:val="00AC44F3"/>
    <w:rsid w:val="00AC5267"/>
    <w:rsid w:val="00AC658F"/>
    <w:rsid w:val="00AC7636"/>
    <w:rsid w:val="00AC76EE"/>
    <w:rsid w:val="00AD0008"/>
    <w:rsid w:val="00AD02E0"/>
    <w:rsid w:val="00AD1208"/>
    <w:rsid w:val="00AD2C5F"/>
    <w:rsid w:val="00AD2DAC"/>
    <w:rsid w:val="00AD39FC"/>
    <w:rsid w:val="00AD4D4F"/>
    <w:rsid w:val="00AD55C3"/>
    <w:rsid w:val="00AD5BF9"/>
    <w:rsid w:val="00AD6497"/>
    <w:rsid w:val="00AD651E"/>
    <w:rsid w:val="00AD68F3"/>
    <w:rsid w:val="00AD6A62"/>
    <w:rsid w:val="00AD75DA"/>
    <w:rsid w:val="00AD78E6"/>
    <w:rsid w:val="00AD7AAE"/>
    <w:rsid w:val="00AD7F8F"/>
    <w:rsid w:val="00AE035B"/>
    <w:rsid w:val="00AE09D2"/>
    <w:rsid w:val="00AE1E8B"/>
    <w:rsid w:val="00AE2A1A"/>
    <w:rsid w:val="00AE2E1D"/>
    <w:rsid w:val="00AE34B7"/>
    <w:rsid w:val="00AE34D6"/>
    <w:rsid w:val="00AE362F"/>
    <w:rsid w:val="00AE389F"/>
    <w:rsid w:val="00AE3980"/>
    <w:rsid w:val="00AE5403"/>
    <w:rsid w:val="00AE59C9"/>
    <w:rsid w:val="00AE6B51"/>
    <w:rsid w:val="00AF0184"/>
    <w:rsid w:val="00AF0A23"/>
    <w:rsid w:val="00AF15C6"/>
    <w:rsid w:val="00AF368B"/>
    <w:rsid w:val="00AF3791"/>
    <w:rsid w:val="00AF386D"/>
    <w:rsid w:val="00AF3FAC"/>
    <w:rsid w:val="00AF3FEC"/>
    <w:rsid w:val="00AF4644"/>
    <w:rsid w:val="00AF4957"/>
    <w:rsid w:val="00AF4FA9"/>
    <w:rsid w:val="00AF502D"/>
    <w:rsid w:val="00AF548E"/>
    <w:rsid w:val="00AF5BA2"/>
    <w:rsid w:val="00AF6BF8"/>
    <w:rsid w:val="00B00691"/>
    <w:rsid w:val="00B0230B"/>
    <w:rsid w:val="00B03104"/>
    <w:rsid w:val="00B0585D"/>
    <w:rsid w:val="00B0705E"/>
    <w:rsid w:val="00B0793A"/>
    <w:rsid w:val="00B07ECA"/>
    <w:rsid w:val="00B100A2"/>
    <w:rsid w:val="00B1019C"/>
    <w:rsid w:val="00B1080E"/>
    <w:rsid w:val="00B11A02"/>
    <w:rsid w:val="00B12070"/>
    <w:rsid w:val="00B12FA1"/>
    <w:rsid w:val="00B130DE"/>
    <w:rsid w:val="00B13574"/>
    <w:rsid w:val="00B13CB3"/>
    <w:rsid w:val="00B13F6D"/>
    <w:rsid w:val="00B1446E"/>
    <w:rsid w:val="00B14F64"/>
    <w:rsid w:val="00B1520F"/>
    <w:rsid w:val="00B15A67"/>
    <w:rsid w:val="00B16956"/>
    <w:rsid w:val="00B17672"/>
    <w:rsid w:val="00B17942"/>
    <w:rsid w:val="00B17B41"/>
    <w:rsid w:val="00B2000A"/>
    <w:rsid w:val="00B21017"/>
    <w:rsid w:val="00B21EC5"/>
    <w:rsid w:val="00B21FAC"/>
    <w:rsid w:val="00B220AC"/>
    <w:rsid w:val="00B220C0"/>
    <w:rsid w:val="00B2264E"/>
    <w:rsid w:val="00B22DEE"/>
    <w:rsid w:val="00B23E4C"/>
    <w:rsid w:val="00B244E6"/>
    <w:rsid w:val="00B246F6"/>
    <w:rsid w:val="00B24E06"/>
    <w:rsid w:val="00B254B0"/>
    <w:rsid w:val="00B25756"/>
    <w:rsid w:val="00B2593B"/>
    <w:rsid w:val="00B266BA"/>
    <w:rsid w:val="00B3057A"/>
    <w:rsid w:val="00B30C16"/>
    <w:rsid w:val="00B322A6"/>
    <w:rsid w:val="00B32354"/>
    <w:rsid w:val="00B32C5E"/>
    <w:rsid w:val="00B33632"/>
    <w:rsid w:val="00B336DB"/>
    <w:rsid w:val="00B338C1"/>
    <w:rsid w:val="00B3528D"/>
    <w:rsid w:val="00B36F9A"/>
    <w:rsid w:val="00B374B2"/>
    <w:rsid w:val="00B4039D"/>
    <w:rsid w:val="00B406AE"/>
    <w:rsid w:val="00B40BE3"/>
    <w:rsid w:val="00B40F45"/>
    <w:rsid w:val="00B42164"/>
    <w:rsid w:val="00B42A15"/>
    <w:rsid w:val="00B42CB7"/>
    <w:rsid w:val="00B43884"/>
    <w:rsid w:val="00B43965"/>
    <w:rsid w:val="00B43AAC"/>
    <w:rsid w:val="00B43C7B"/>
    <w:rsid w:val="00B44211"/>
    <w:rsid w:val="00B45625"/>
    <w:rsid w:val="00B46C5E"/>
    <w:rsid w:val="00B4773F"/>
    <w:rsid w:val="00B504BB"/>
    <w:rsid w:val="00B528A4"/>
    <w:rsid w:val="00B53F16"/>
    <w:rsid w:val="00B5485E"/>
    <w:rsid w:val="00B55C78"/>
    <w:rsid w:val="00B55DE7"/>
    <w:rsid w:val="00B569FA"/>
    <w:rsid w:val="00B56B89"/>
    <w:rsid w:val="00B57A05"/>
    <w:rsid w:val="00B60D6A"/>
    <w:rsid w:val="00B612C9"/>
    <w:rsid w:val="00B613DF"/>
    <w:rsid w:val="00B628DC"/>
    <w:rsid w:val="00B62960"/>
    <w:rsid w:val="00B62E3B"/>
    <w:rsid w:val="00B63796"/>
    <w:rsid w:val="00B6379C"/>
    <w:rsid w:val="00B63B56"/>
    <w:rsid w:val="00B64522"/>
    <w:rsid w:val="00B645FD"/>
    <w:rsid w:val="00B67426"/>
    <w:rsid w:val="00B6780F"/>
    <w:rsid w:val="00B67A84"/>
    <w:rsid w:val="00B67C20"/>
    <w:rsid w:val="00B702A1"/>
    <w:rsid w:val="00B710BD"/>
    <w:rsid w:val="00B7606F"/>
    <w:rsid w:val="00B761AE"/>
    <w:rsid w:val="00B76955"/>
    <w:rsid w:val="00B76C93"/>
    <w:rsid w:val="00B77AF4"/>
    <w:rsid w:val="00B8015D"/>
    <w:rsid w:val="00B82154"/>
    <w:rsid w:val="00B833A3"/>
    <w:rsid w:val="00B83513"/>
    <w:rsid w:val="00B837FA"/>
    <w:rsid w:val="00B84210"/>
    <w:rsid w:val="00B8426F"/>
    <w:rsid w:val="00B84D06"/>
    <w:rsid w:val="00B85B83"/>
    <w:rsid w:val="00B85C74"/>
    <w:rsid w:val="00B870FF"/>
    <w:rsid w:val="00B8736E"/>
    <w:rsid w:val="00B90656"/>
    <w:rsid w:val="00B90C26"/>
    <w:rsid w:val="00B90DFE"/>
    <w:rsid w:val="00B91000"/>
    <w:rsid w:val="00B914F0"/>
    <w:rsid w:val="00B9157E"/>
    <w:rsid w:val="00B917EB"/>
    <w:rsid w:val="00B93663"/>
    <w:rsid w:val="00B93756"/>
    <w:rsid w:val="00B941B7"/>
    <w:rsid w:val="00B9496A"/>
    <w:rsid w:val="00BA0074"/>
    <w:rsid w:val="00BA00A5"/>
    <w:rsid w:val="00BA09A4"/>
    <w:rsid w:val="00BA1265"/>
    <w:rsid w:val="00BA1637"/>
    <w:rsid w:val="00BA23DB"/>
    <w:rsid w:val="00BA2B1B"/>
    <w:rsid w:val="00BA3D60"/>
    <w:rsid w:val="00BA583C"/>
    <w:rsid w:val="00BA629B"/>
    <w:rsid w:val="00BA6A67"/>
    <w:rsid w:val="00BA6F39"/>
    <w:rsid w:val="00BA7176"/>
    <w:rsid w:val="00BA7BC2"/>
    <w:rsid w:val="00BB03D7"/>
    <w:rsid w:val="00BB0836"/>
    <w:rsid w:val="00BB11A5"/>
    <w:rsid w:val="00BB13FF"/>
    <w:rsid w:val="00BB28FB"/>
    <w:rsid w:val="00BB2AC3"/>
    <w:rsid w:val="00BB39CA"/>
    <w:rsid w:val="00BB4896"/>
    <w:rsid w:val="00BB4ACA"/>
    <w:rsid w:val="00BB4BD5"/>
    <w:rsid w:val="00BB5F3F"/>
    <w:rsid w:val="00BB6547"/>
    <w:rsid w:val="00BB6729"/>
    <w:rsid w:val="00BB79F9"/>
    <w:rsid w:val="00BC02F2"/>
    <w:rsid w:val="00BC104F"/>
    <w:rsid w:val="00BC1671"/>
    <w:rsid w:val="00BC26BC"/>
    <w:rsid w:val="00BC348D"/>
    <w:rsid w:val="00BC34B1"/>
    <w:rsid w:val="00BC3A8A"/>
    <w:rsid w:val="00BC3DBD"/>
    <w:rsid w:val="00BC4052"/>
    <w:rsid w:val="00BC49D0"/>
    <w:rsid w:val="00BC4A42"/>
    <w:rsid w:val="00BC4A67"/>
    <w:rsid w:val="00BC501F"/>
    <w:rsid w:val="00BC5F54"/>
    <w:rsid w:val="00BC6692"/>
    <w:rsid w:val="00BC7E80"/>
    <w:rsid w:val="00BD05EF"/>
    <w:rsid w:val="00BD12EB"/>
    <w:rsid w:val="00BD1409"/>
    <w:rsid w:val="00BD220A"/>
    <w:rsid w:val="00BD2EF6"/>
    <w:rsid w:val="00BD30F7"/>
    <w:rsid w:val="00BD451E"/>
    <w:rsid w:val="00BD4909"/>
    <w:rsid w:val="00BD4A3B"/>
    <w:rsid w:val="00BD5CB2"/>
    <w:rsid w:val="00BD5EF1"/>
    <w:rsid w:val="00BD625C"/>
    <w:rsid w:val="00BD6F5D"/>
    <w:rsid w:val="00BD72D1"/>
    <w:rsid w:val="00BD75A9"/>
    <w:rsid w:val="00BE0854"/>
    <w:rsid w:val="00BE0F70"/>
    <w:rsid w:val="00BE169F"/>
    <w:rsid w:val="00BE2B68"/>
    <w:rsid w:val="00BE3407"/>
    <w:rsid w:val="00BE36B4"/>
    <w:rsid w:val="00BE4B02"/>
    <w:rsid w:val="00BE4E89"/>
    <w:rsid w:val="00BE543F"/>
    <w:rsid w:val="00BE554F"/>
    <w:rsid w:val="00BE65C7"/>
    <w:rsid w:val="00BE72E8"/>
    <w:rsid w:val="00BE7772"/>
    <w:rsid w:val="00BE7FB0"/>
    <w:rsid w:val="00BF0012"/>
    <w:rsid w:val="00BF1902"/>
    <w:rsid w:val="00BF2108"/>
    <w:rsid w:val="00BF228C"/>
    <w:rsid w:val="00BF4A20"/>
    <w:rsid w:val="00BF53FB"/>
    <w:rsid w:val="00BF5A32"/>
    <w:rsid w:val="00BF5E1A"/>
    <w:rsid w:val="00BF689B"/>
    <w:rsid w:val="00BF6B6F"/>
    <w:rsid w:val="00BF76B8"/>
    <w:rsid w:val="00BF7C5D"/>
    <w:rsid w:val="00C00C41"/>
    <w:rsid w:val="00C00E7A"/>
    <w:rsid w:val="00C0161D"/>
    <w:rsid w:val="00C0279E"/>
    <w:rsid w:val="00C02B91"/>
    <w:rsid w:val="00C02CAF"/>
    <w:rsid w:val="00C03057"/>
    <w:rsid w:val="00C03F75"/>
    <w:rsid w:val="00C04445"/>
    <w:rsid w:val="00C04B22"/>
    <w:rsid w:val="00C05946"/>
    <w:rsid w:val="00C06CF8"/>
    <w:rsid w:val="00C07576"/>
    <w:rsid w:val="00C07A3F"/>
    <w:rsid w:val="00C10C95"/>
    <w:rsid w:val="00C10DFA"/>
    <w:rsid w:val="00C10F05"/>
    <w:rsid w:val="00C111E4"/>
    <w:rsid w:val="00C1129D"/>
    <w:rsid w:val="00C119D5"/>
    <w:rsid w:val="00C13545"/>
    <w:rsid w:val="00C135CA"/>
    <w:rsid w:val="00C136B8"/>
    <w:rsid w:val="00C13FC9"/>
    <w:rsid w:val="00C148A5"/>
    <w:rsid w:val="00C14CB3"/>
    <w:rsid w:val="00C1569F"/>
    <w:rsid w:val="00C16058"/>
    <w:rsid w:val="00C170C5"/>
    <w:rsid w:val="00C2060A"/>
    <w:rsid w:val="00C22353"/>
    <w:rsid w:val="00C23330"/>
    <w:rsid w:val="00C23485"/>
    <w:rsid w:val="00C234A8"/>
    <w:rsid w:val="00C23D4F"/>
    <w:rsid w:val="00C24B2D"/>
    <w:rsid w:val="00C24F6E"/>
    <w:rsid w:val="00C25460"/>
    <w:rsid w:val="00C26AA7"/>
    <w:rsid w:val="00C26EAC"/>
    <w:rsid w:val="00C26F5A"/>
    <w:rsid w:val="00C274DF"/>
    <w:rsid w:val="00C279A0"/>
    <w:rsid w:val="00C279C0"/>
    <w:rsid w:val="00C27F8A"/>
    <w:rsid w:val="00C303A2"/>
    <w:rsid w:val="00C303B8"/>
    <w:rsid w:val="00C312D5"/>
    <w:rsid w:val="00C34563"/>
    <w:rsid w:val="00C354B1"/>
    <w:rsid w:val="00C372F3"/>
    <w:rsid w:val="00C3788D"/>
    <w:rsid w:val="00C37F0F"/>
    <w:rsid w:val="00C37F2B"/>
    <w:rsid w:val="00C4046B"/>
    <w:rsid w:val="00C409D7"/>
    <w:rsid w:val="00C429CF"/>
    <w:rsid w:val="00C43DF6"/>
    <w:rsid w:val="00C43E8C"/>
    <w:rsid w:val="00C443B2"/>
    <w:rsid w:val="00C44E70"/>
    <w:rsid w:val="00C44EFA"/>
    <w:rsid w:val="00C45233"/>
    <w:rsid w:val="00C45A9D"/>
    <w:rsid w:val="00C45C3E"/>
    <w:rsid w:val="00C462FA"/>
    <w:rsid w:val="00C46339"/>
    <w:rsid w:val="00C46F26"/>
    <w:rsid w:val="00C47C42"/>
    <w:rsid w:val="00C47C67"/>
    <w:rsid w:val="00C47D2C"/>
    <w:rsid w:val="00C500A0"/>
    <w:rsid w:val="00C50496"/>
    <w:rsid w:val="00C5056D"/>
    <w:rsid w:val="00C505CC"/>
    <w:rsid w:val="00C50E45"/>
    <w:rsid w:val="00C51250"/>
    <w:rsid w:val="00C516CE"/>
    <w:rsid w:val="00C520C3"/>
    <w:rsid w:val="00C5221E"/>
    <w:rsid w:val="00C522BC"/>
    <w:rsid w:val="00C5283D"/>
    <w:rsid w:val="00C528DB"/>
    <w:rsid w:val="00C52BFA"/>
    <w:rsid w:val="00C52CDD"/>
    <w:rsid w:val="00C53365"/>
    <w:rsid w:val="00C53CC0"/>
    <w:rsid w:val="00C54081"/>
    <w:rsid w:val="00C54BB7"/>
    <w:rsid w:val="00C55204"/>
    <w:rsid w:val="00C55244"/>
    <w:rsid w:val="00C55C84"/>
    <w:rsid w:val="00C55E99"/>
    <w:rsid w:val="00C56095"/>
    <w:rsid w:val="00C5670C"/>
    <w:rsid w:val="00C56807"/>
    <w:rsid w:val="00C56DB1"/>
    <w:rsid w:val="00C570FE"/>
    <w:rsid w:val="00C573AE"/>
    <w:rsid w:val="00C573C0"/>
    <w:rsid w:val="00C60C15"/>
    <w:rsid w:val="00C60D84"/>
    <w:rsid w:val="00C61014"/>
    <w:rsid w:val="00C6108F"/>
    <w:rsid w:val="00C6131E"/>
    <w:rsid w:val="00C61ECB"/>
    <w:rsid w:val="00C6229E"/>
    <w:rsid w:val="00C62A53"/>
    <w:rsid w:val="00C641F4"/>
    <w:rsid w:val="00C64862"/>
    <w:rsid w:val="00C652F3"/>
    <w:rsid w:val="00C653FF"/>
    <w:rsid w:val="00C65619"/>
    <w:rsid w:val="00C65EBC"/>
    <w:rsid w:val="00C65F47"/>
    <w:rsid w:val="00C6687C"/>
    <w:rsid w:val="00C70418"/>
    <w:rsid w:val="00C705D9"/>
    <w:rsid w:val="00C70637"/>
    <w:rsid w:val="00C7075B"/>
    <w:rsid w:val="00C70B7E"/>
    <w:rsid w:val="00C70C36"/>
    <w:rsid w:val="00C70DDE"/>
    <w:rsid w:val="00C713F7"/>
    <w:rsid w:val="00C71E58"/>
    <w:rsid w:val="00C72065"/>
    <w:rsid w:val="00C7247D"/>
    <w:rsid w:val="00C73595"/>
    <w:rsid w:val="00C7488A"/>
    <w:rsid w:val="00C75387"/>
    <w:rsid w:val="00C75AA1"/>
    <w:rsid w:val="00C764DC"/>
    <w:rsid w:val="00C769E7"/>
    <w:rsid w:val="00C775CF"/>
    <w:rsid w:val="00C77C31"/>
    <w:rsid w:val="00C80574"/>
    <w:rsid w:val="00C8078F"/>
    <w:rsid w:val="00C82C47"/>
    <w:rsid w:val="00C83148"/>
    <w:rsid w:val="00C83AB9"/>
    <w:rsid w:val="00C83E47"/>
    <w:rsid w:val="00C8412C"/>
    <w:rsid w:val="00C846B8"/>
    <w:rsid w:val="00C85662"/>
    <w:rsid w:val="00C860D1"/>
    <w:rsid w:val="00C86636"/>
    <w:rsid w:val="00C917AF"/>
    <w:rsid w:val="00C91E53"/>
    <w:rsid w:val="00C92B54"/>
    <w:rsid w:val="00C92C35"/>
    <w:rsid w:val="00C939C8"/>
    <w:rsid w:val="00C94A71"/>
    <w:rsid w:val="00C94B06"/>
    <w:rsid w:val="00C95AE3"/>
    <w:rsid w:val="00C95EE3"/>
    <w:rsid w:val="00C95FF7"/>
    <w:rsid w:val="00C9621A"/>
    <w:rsid w:val="00C9621F"/>
    <w:rsid w:val="00C96ABD"/>
    <w:rsid w:val="00CA0347"/>
    <w:rsid w:val="00CA04C6"/>
    <w:rsid w:val="00CA1104"/>
    <w:rsid w:val="00CA2002"/>
    <w:rsid w:val="00CA2DA7"/>
    <w:rsid w:val="00CA3E9B"/>
    <w:rsid w:val="00CA47DC"/>
    <w:rsid w:val="00CA576C"/>
    <w:rsid w:val="00CB093D"/>
    <w:rsid w:val="00CB14ED"/>
    <w:rsid w:val="00CB18E2"/>
    <w:rsid w:val="00CB2106"/>
    <w:rsid w:val="00CB39DE"/>
    <w:rsid w:val="00CB3E9A"/>
    <w:rsid w:val="00CB4053"/>
    <w:rsid w:val="00CB50C8"/>
    <w:rsid w:val="00CB5974"/>
    <w:rsid w:val="00CB5C02"/>
    <w:rsid w:val="00CB79F7"/>
    <w:rsid w:val="00CC0263"/>
    <w:rsid w:val="00CC1096"/>
    <w:rsid w:val="00CC10D6"/>
    <w:rsid w:val="00CC302F"/>
    <w:rsid w:val="00CC30C3"/>
    <w:rsid w:val="00CC3410"/>
    <w:rsid w:val="00CC3C4C"/>
    <w:rsid w:val="00CC3E75"/>
    <w:rsid w:val="00CC4D08"/>
    <w:rsid w:val="00CC56FC"/>
    <w:rsid w:val="00CC59C1"/>
    <w:rsid w:val="00CC665A"/>
    <w:rsid w:val="00CC675A"/>
    <w:rsid w:val="00CC6ACE"/>
    <w:rsid w:val="00CC6EC9"/>
    <w:rsid w:val="00CC73FB"/>
    <w:rsid w:val="00CC76DC"/>
    <w:rsid w:val="00CC7F87"/>
    <w:rsid w:val="00CD014B"/>
    <w:rsid w:val="00CD056F"/>
    <w:rsid w:val="00CD0630"/>
    <w:rsid w:val="00CD0B02"/>
    <w:rsid w:val="00CD127D"/>
    <w:rsid w:val="00CD16E1"/>
    <w:rsid w:val="00CD2501"/>
    <w:rsid w:val="00CD2E98"/>
    <w:rsid w:val="00CD343A"/>
    <w:rsid w:val="00CD3469"/>
    <w:rsid w:val="00CD36EF"/>
    <w:rsid w:val="00CD4072"/>
    <w:rsid w:val="00CD739E"/>
    <w:rsid w:val="00CD7C2D"/>
    <w:rsid w:val="00CE0546"/>
    <w:rsid w:val="00CE0D21"/>
    <w:rsid w:val="00CE186E"/>
    <w:rsid w:val="00CE19C1"/>
    <w:rsid w:val="00CE1BE6"/>
    <w:rsid w:val="00CE1E70"/>
    <w:rsid w:val="00CE38CD"/>
    <w:rsid w:val="00CE45DF"/>
    <w:rsid w:val="00CE53C6"/>
    <w:rsid w:val="00CE59A6"/>
    <w:rsid w:val="00CE5D10"/>
    <w:rsid w:val="00CE686A"/>
    <w:rsid w:val="00CE7866"/>
    <w:rsid w:val="00CE7E2D"/>
    <w:rsid w:val="00CF1B20"/>
    <w:rsid w:val="00CF2BF5"/>
    <w:rsid w:val="00CF3070"/>
    <w:rsid w:val="00CF3D59"/>
    <w:rsid w:val="00CF463B"/>
    <w:rsid w:val="00CF463E"/>
    <w:rsid w:val="00CF56BF"/>
    <w:rsid w:val="00CF5BAD"/>
    <w:rsid w:val="00CF619C"/>
    <w:rsid w:val="00CF7277"/>
    <w:rsid w:val="00CF7BE6"/>
    <w:rsid w:val="00CF7DA0"/>
    <w:rsid w:val="00CF7EF9"/>
    <w:rsid w:val="00D00151"/>
    <w:rsid w:val="00D00629"/>
    <w:rsid w:val="00D0077E"/>
    <w:rsid w:val="00D01242"/>
    <w:rsid w:val="00D0137A"/>
    <w:rsid w:val="00D01B00"/>
    <w:rsid w:val="00D01EE8"/>
    <w:rsid w:val="00D04159"/>
    <w:rsid w:val="00D0513D"/>
    <w:rsid w:val="00D065FA"/>
    <w:rsid w:val="00D07C1D"/>
    <w:rsid w:val="00D1090D"/>
    <w:rsid w:val="00D11554"/>
    <w:rsid w:val="00D11A4F"/>
    <w:rsid w:val="00D120B7"/>
    <w:rsid w:val="00D1258A"/>
    <w:rsid w:val="00D12D1E"/>
    <w:rsid w:val="00D12FCF"/>
    <w:rsid w:val="00D133A3"/>
    <w:rsid w:val="00D1429E"/>
    <w:rsid w:val="00D1564E"/>
    <w:rsid w:val="00D15AD9"/>
    <w:rsid w:val="00D15B15"/>
    <w:rsid w:val="00D16441"/>
    <w:rsid w:val="00D164E6"/>
    <w:rsid w:val="00D168EA"/>
    <w:rsid w:val="00D17681"/>
    <w:rsid w:val="00D20383"/>
    <w:rsid w:val="00D209B2"/>
    <w:rsid w:val="00D20AEB"/>
    <w:rsid w:val="00D20E93"/>
    <w:rsid w:val="00D21398"/>
    <w:rsid w:val="00D21507"/>
    <w:rsid w:val="00D2284B"/>
    <w:rsid w:val="00D22A1D"/>
    <w:rsid w:val="00D23B3C"/>
    <w:rsid w:val="00D23CC6"/>
    <w:rsid w:val="00D243AC"/>
    <w:rsid w:val="00D246B3"/>
    <w:rsid w:val="00D246FD"/>
    <w:rsid w:val="00D26A10"/>
    <w:rsid w:val="00D270E9"/>
    <w:rsid w:val="00D2791D"/>
    <w:rsid w:val="00D301BB"/>
    <w:rsid w:val="00D30475"/>
    <w:rsid w:val="00D313E7"/>
    <w:rsid w:val="00D31502"/>
    <w:rsid w:val="00D31516"/>
    <w:rsid w:val="00D32196"/>
    <w:rsid w:val="00D3415A"/>
    <w:rsid w:val="00D35141"/>
    <w:rsid w:val="00D35A02"/>
    <w:rsid w:val="00D36E92"/>
    <w:rsid w:val="00D37044"/>
    <w:rsid w:val="00D3712C"/>
    <w:rsid w:val="00D37156"/>
    <w:rsid w:val="00D37173"/>
    <w:rsid w:val="00D4012D"/>
    <w:rsid w:val="00D40408"/>
    <w:rsid w:val="00D40474"/>
    <w:rsid w:val="00D41AFC"/>
    <w:rsid w:val="00D42686"/>
    <w:rsid w:val="00D440D8"/>
    <w:rsid w:val="00D442BE"/>
    <w:rsid w:val="00D4499A"/>
    <w:rsid w:val="00D44C3D"/>
    <w:rsid w:val="00D44F54"/>
    <w:rsid w:val="00D45819"/>
    <w:rsid w:val="00D45B75"/>
    <w:rsid w:val="00D45C7A"/>
    <w:rsid w:val="00D4671D"/>
    <w:rsid w:val="00D4714C"/>
    <w:rsid w:val="00D474E5"/>
    <w:rsid w:val="00D50AE5"/>
    <w:rsid w:val="00D50D8D"/>
    <w:rsid w:val="00D50EF7"/>
    <w:rsid w:val="00D5109F"/>
    <w:rsid w:val="00D517AD"/>
    <w:rsid w:val="00D51960"/>
    <w:rsid w:val="00D51BDC"/>
    <w:rsid w:val="00D51F85"/>
    <w:rsid w:val="00D524FD"/>
    <w:rsid w:val="00D530FC"/>
    <w:rsid w:val="00D53964"/>
    <w:rsid w:val="00D55C74"/>
    <w:rsid w:val="00D56DE6"/>
    <w:rsid w:val="00D57112"/>
    <w:rsid w:val="00D572EE"/>
    <w:rsid w:val="00D57803"/>
    <w:rsid w:val="00D57BD6"/>
    <w:rsid w:val="00D57E3E"/>
    <w:rsid w:val="00D608E7"/>
    <w:rsid w:val="00D608FB"/>
    <w:rsid w:val="00D60A52"/>
    <w:rsid w:val="00D62073"/>
    <w:rsid w:val="00D63377"/>
    <w:rsid w:val="00D64679"/>
    <w:rsid w:val="00D64F2D"/>
    <w:rsid w:val="00D6544F"/>
    <w:rsid w:val="00D65453"/>
    <w:rsid w:val="00D658E8"/>
    <w:rsid w:val="00D66913"/>
    <w:rsid w:val="00D67F55"/>
    <w:rsid w:val="00D71BD8"/>
    <w:rsid w:val="00D72104"/>
    <w:rsid w:val="00D72857"/>
    <w:rsid w:val="00D728F7"/>
    <w:rsid w:val="00D72B13"/>
    <w:rsid w:val="00D740AB"/>
    <w:rsid w:val="00D74A20"/>
    <w:rsid w:val="00D756B8"/>
    <w:rsid w:val="00D75A14"/>
    <w:rsid w:val="00D762AC"/>
    <w:rsid w:val="00D76917"/>
    <w:rsid w:val="00D770C3"/>
    <w:rsid w:val="00D77DCA"/>
    <w:rsid w:val="00D8047A"/>
    <w:rsid w:val="00D8054A"/>
    <w:rsid w:val="00D806BA"/>
    <w:rsid w:val="00D80818"/>
    <w:rsid w:val="00D80B01"/>
    <w:rsid w:val="00D80B7E"/>
    <w:rsid w:val="00D81F82"/>
    <w:rsid w:val="00D827BC"/>
    <w:rsid w:val="00D838A8"/>
    <w:rsid w:val="00D83C07"/>
    <w:rsid w:val="00D84282"/>
    <w:rsid w:val="00D8550B"/>
    <w:rsid w:val="00D869D3"/>
    <w:rsid w:val="00D87099"/>
    <w:rsid w:val="00D87693"/>
    <w:rsid w:val="00D906E6"/>
    <w:rsid w:val="00D9072F"/>
    <w:rsid w:val="00D90ECC"/>
    <w:rsid w:val="00D9223E"/>
    <w:rsid w:val="00D926A8"/>
    <w:rsid w:val="00D92A33"/>
    <w:rsid w:val="00D92ABC"/>
    <w:rsid w:val="00D93036"/>
    <w:rsid w:val="00D930DD"/>
    <w:rsid w:val="00D93BC7"/>
    <w:rsid w:val="00D9458B"/>
    <w:rsid w:val="00D94B01"/>
    <w:rsid w:val="00D96BD7"/>
    <w:rsid w:val="00D96D79"/>
    <w:rsid w:val="00D9706B"/>
    <w:rsid w:val="00D974ED"/>
    <w:rsid w:val="00DA0D05"/>
    <w:rsid w:val="00DA0D6C"/>
    <w:rsid w:val="00DA1553"/>
    <w:rsid w:val="00DA3CF3"/>
    <w:rsid w:val="00DA3D0E"/>
    <w:rsid w:val="00DA5792"/>
    <w:rsid w:val="00DA58A9"/>
    <w:rsid w:val="00DA5926"/>
    <w:rsid w:val="00DA63B1"/>
    <w:rsid w:val="00DA63DA"/>
    <w:rsid w:val="00DA64C1"/>
    <w:rsid w:val="00DA683B"/>
    <w:rsid w:val="00DA6C7C"/>
    <w:rsid w:val="00DA7822"/>
    <w:rsid w:val="00DB01F9"/>
    <w:rsid w:val="00DB0CBE"/>
    <w:rsid w:val="00DB0D5E"/>
    <w:rsid w:val="00DB0E6B"/>
    <w:rsid w:val="00DB1110"/>
    <w:rsid w:val="00DB183D"/>
    <w:rsid w:val="00DB3CC0"/>
    <w:rsid w:val="00DB3D92"/>
    <w:rsid w:val="00DB3FB8"/>
    <w:rsid w:val="00DB4168"/>
    <w:rsid w:val="00DB51B5"/>
    <w:rsid w:val="00DB535E"/>
    <w:rsid w:val="00DB6CE9"/>
    <w:rsid w:val="00DB7DBE"/>
    <w:rsid w:val="00DC07F7"/>
    <w:rsid w:val="00DC1AC6"/>
    <w:rsid w:val="00DC1B1B"/>
    <w:rsid w:val="00DC1D0E"/>
    <w:rsid w:val="00DC1D31"/>
    <w:rsid w:val="00DC1DE3"/>
    <w:rsid w:val="00DC2376"/>
    <w:rsid w:val="00DC2A4D"/>
    <w:rsid w:val="00DC2E60"/>
    <w:rsid w:val="00DC357F"/>
    <w:rsid w:val="00DC3E04"/>
    <w:rsid w:val="00DC4E43"/>
    <w:rsid w:val="00DC5888"/>
    <w:rsid w:val="00DC5D79"/>
    <w:rsid w:val="00DC6996"/>
    <w:rsid w:val="00DC6F12"/>
    <w:rsid w:val="00DC724B"/>
    <w:rsid w:val="00DD0971"/>
    <w:rsid w:val="00DD161A"/>
    <w:rsid w:val="00DD1A2B"/>
    <w:rsid w:val="00DD1E13"/>
    <w:rsid w:val="00DD27ED"/>
    <w:rsid w:val="00DD3A18"/>
    <w:rsid w:val="00DD3D42"/>
    <w:rsid w:val="00DD4229"/>
    <w:rsid w:val="00DD51B7"/>
    <w:rsid w:val="00DD53B8"/>
    <w:rsid w:val="00DD58B4"/>
    <w:rsid w:val="00DD5DE1"/>
    <w:rsid w:val="00DD67C0"/>
    <w:rsid w:val="00DE0486"/>
    <w:rsid w:val="00DE120C"/>
    <w:rsid w:val="00DE121A"/>
    <w:rsid w:val="00DE23DD"/>
    <w:rsid w:val="00DE2BA7"/>
    <w:rsid w:val="00DE2D27"/>
    <w:rsid w:val="00DE2E40"/>
    <w:rsid w:val="00DE3707"/>
    <w:rsid w:val="00DE38BC"/>
    <w:rsid w:val="00DE404E"/>
    <w:rsid w:val="00DE573A"/>
    <w:rsid w:val="00DE72E3"/>
    <w:rsid w:val="00DE73AD"/>
    <w:rsid w:val="00DF1145"/>
    <w:rsid w:val="00DF16A8"/>
    <w:rsid w:val="00DF1A2A"/>
    <w:rsid w:val="00DF2C9F"/>
    <w:rsid w:val="00DF4225"/>
    <w:rsid w:val="00DF528C"/>
    <w:rsid w:val="00DF56AA"/>
    <w:rsid w:val="00DF5F09"/>
    <w:rsid w:val="00DF673E"/>
    <w:rsid w:val="00DF6B6A"/>
    <w:rsid w:val="00E00814"/>
    <w:rsid w:val="00E0108A"/>
    <w:rsid w:val="00E019FF"/>
    <w:rsid w:val="00E021B1"/>
    <w:rsid w:val="00E02B40"/>
    <w:rsid w:val="00E03339"/>
    <w:rsid w:val="00E04655"/>
    <w:rsid w:val="00E04AEC"/>
    <w:rsid w:val="00E04F33"/>
    <w:rsid w:val="00E05307"/>
    <w:rsid w:val="00E06CB2"/>
    <w:rsid w:val="00E06E06"/>
    <w:rsid w:val="00E06F9F"/>
    <w:rsid w:val="00E079D1"/>
    <w:rsid w:val="00E102EB"/>
    <w:rsid w:val="00E10DF2"/>
    <w:rsid w:val="00E121F7"/>
    <w:rsid w:val="00E1230C"/>
    <w:rsid w:val="00E14380"/>
    <w:rsid w:val="00E15503"/>
    <w:rsid w:val="00E155AE"/>
    <w:rsid w:val="00E163AA"/>
    <w:rsid w:val="00E16D02"/>
    <w:rsid w:val="00E17427"/>
    <w:rsid w:val="00E17B40"/>
    <w:rsid w:val="00E17D05"/>
    <w:rsid w:val="00E22D7D"/>
    <w:rsid w:val="00E234AB"/>
    <w:rsid w:val="00E235E4"/>
    <w:rsid w:val="00E23C03"/>
    <w:rsid w:val="00E24551"/>
    <w:rsid w:val="00E25B47"/>
    <w:rsid w:val="00E30360"/>
    <w:rsid w:val="00E307C6"/>
    <w:rsid w:val="00E30B81"/>
    <w:rsid w:val="00E30C85"/>
    <w:rsid w:val="00E3106B"/>
    <w:rsid w:val="00E31323"/>
    <w:rsid w:val="00E31BF9"/>
    <w:rsid w:val="00E31FF3"/>
    <w:rsid w:val="00E32F09"/>
    <w:rsid w:val="00E3333D"/>
    <w:rsid w:val="00E336CD"/>
    <w:rsid w:val="00E34186"/>
    <w:rsid w:val="00E349EE"/>
    <w:rsid w:val="00E34A00"/>
    <w:rsid w:val="00E34E8E"/>
    <w:rsid w:val="00E35496"/>
    <w:rsid w:val="00E35F08"/>
    <w:rsid w:val="00E3726B"/>
    <w:rsid w:val="00E37759"/>
    <w:rsid w:val="00E40083"/>
    <w:rsid w:val="00E41975"/>
    <w:rsid w:val="00E41D61"/>
    <w:rsid w:val="00E42352"/>
    <w:rsid w:val="00E4258F"/>
    <w:rsid w:val="00E428CD"/>
    <w:rsid w:val="00E42B90"/>
    <w:rsid w:val="00E4375C"/>
    <w:rsid w:val="00E45A3C"/>
    <w:rsid w:val="00E467C5"/>
    <w:rsid w:val="00E46900"/>
    <w:rsid w:val="00E4739B"/>
    <w:rsid w:val="00E4780D"/>
    <w:rsid w:val="00E47B48"/>
    <w:rsid w:val="00E47D5F"/>
    <w:rsid w:val="00E50070"/>
    <w:rsid w:val="00E52D52"/>
    <w:rsid w:val="00E53657"/>
    <w:rsid w:val="00E54088"/>
    <w:rsid w:val="00E54123"/>
    <w:rsid w:val="00E546E6"/>
    <w:rsid w:val="00E554A1"/>
    <w:rsid w:val="00E556FB"/>
    <w:rsid w:val="00E558FF"/>
    <w:rsid w:val="00E566B1"/>
    <w:rsid w:val="00E56BED"/>
    <w:rsid w:val="00E57741"/>
    <w:rsid w:val="00E602B8"/>
    <w:rsid w:val="00E605D4"/>
    <w:rsid w:val="00E61023"/>
    <w:rsid w:val="00E61D82"/>
    <w:rsid w:val="00E6241B"/>
    <w:rsid w:val="00E63001"/>
    <w:rsid w:val="00E6351D"/>
    <w:rsid w:val="00E64465"/>
    <w:rsid w:val="00E652D1"/>
    <w:rsid w:val="00E65507"/>
    <w:rsid w:val="00E668FA"/>
    <w:rsid w:val="00E672DB"/>
    <w:rsid w:val="00E70D99"/>
    <w:rsid w:val="00E71968"/>
    <w:rsid w:val="00E72713"/>
    <w:rsid w:val="00E734B6"/>
    <w:rsid w:val="00E73BDA"/>
    <w:rsid w:val="00E76523"/>
    <w:rsid w:val="00E76577"/>
    <w:rsid w:val="00E76830"/>
    <w:rsid w:val="00E76B5C"/>
    <w:rsid w:val="00E76BEA"/>
    <w:rsid w:val="00E80261"/>
    <w:rsid w:val="00E807A6"/>
    <w:rsid w:val="00E82ABF"/>
    <w:rsid w:val="00E83614"/>
    <w:rsid w:val="00E838C4"/>
    <w:rsid w:val="00E839D0"/>
    <w:rsid w:val="00E83E46"/>
    <w:rsid w:val="00E842A4"/>
    <w:rsid w:val="00E848FE"/>
    <w:rsid w:val="00E84980"/>
    <w:rsid w:val="00E84D3E"/>
    <w:rsid w:val="00E85098"/>
    <w:rsid w:val="00E850AA"/>
    <w:rsid w:val="00E85755"/>
    <w:rsid w:val="00E86B8D"/>
    <w:rsid w:val="00E86F2A"/>
    <w:rsid w:val="00E87EDD"/>
    <w:rsid w:val="00E90114"/>
    <w:rsid w:val="00E90AD3"/>
    <w:rsid w:val="00E91AA9"/>
    <w:rsid w:val="00E91C40"/>
    <w:rsid w:val="00E9211E"/>
    <w:rsid w:val="00E9215B"/>
    <w:rsid w:val="00E92AAF"/>
    <w:rsid w:val="00E92D44"/>
    <w:rsid w:val="00E944D2"/>
    <w:rsid w:val="00E94A84"/>
    <w:rsid w:val="00E95095"/>
    <w:rsid w:val="00E954EC"/>
    <w:rsid w:val="00E95F84"/>
    <w:rsid w:val="00E97889"/>
    <w:rsid w:val="00EA0A76"/>
    <w:rsid w:val="00EA0B92"/>
    <w:rsid w:val="00EA3AA3"/>
    <w:rsid w:val="00EA40B7"/>
    <w:rsid w:val="00EA4216"/>
    <w:rsid w:val="00EA42E4"/>
    <w:rsid w:val="00EA45FB"/>
    <w:rsid w:val="00EA504B"/>
    <w:rsid w:val="00EA5A6C"/>
    <w:rsid w:val="00EA7084"/>
    <w:rsid w:val="00EB04F6"/>
    <w:rsid w:val="00EB2D5B"/>
    <w:rsid w:val="00EB2FC4"/>
    <w:rsid w:val="00EB3D0D"/>
    <w:rsid w:val="00EB4702"/>
    <w:rsid w:val="00EB49F7"/>
    <w:rsid w:val="00EB4ED1"/>
    <w:rsid w:val="00EB574A"/>
    <w:rsid w:val="00EB67B9"/>
    <w:rsid w:val="00EB6EFE"/>
    <w:rsid w:val="00EB7AE5"/>
    <w:rsid w:val="00EB7B69"/>
    <w:rsid w:val="00EC0FC4"/>
    <w:rsid w:val="00EC146C"/>
    <w:rsid w:val="00EC1A4F"/>
    <w:rsid w:val="00EC1DAB"/>
    <w:rsid w:val="00EC2484"/>
    <w:rsid w:val="00EC2DA4"/>
    <w:rsid w:val="00EC39DE"/>
    <w:rsid w:val="00EC4D03"/>
    <w:rsid w:val="00EC522B"/>
    <w:rsid w:val="00EC551C"/>
    <w:rsid w:val="00EC562B"/>
    <w:rsid w:val="00EC60A2"/>
    <w:rsid w:val="00EC70D3"/>
    <w:rsid w:val="00EC73F9"/>
    <w:rsid w:val="00EC7452"/>
    <w:rsid w:val="00EC7484"/>
    <w:rsid w:val="00ED0870"/>
    <w:rsid w:val="00ED0B04"/>
    <w:rsid w:val="00ED16CF"/>
    <w:rsid w:val="00ED17F9"/>
    <w:rsid w:val="00ED1B3F"/>
    <w:rsid w:val="00ED1DC7"/>
    <w:rsid w:val="00ED2557"/>
    <w:rsid w:val="00ED2996"/>
    <w:rsid w:val="00ED3529"/>
    <w:rsid w:val="00ED3ABE"/>
    <w:rsid w:val="00ED4D0D"/>
    <w:rsid w:val="00ED5943"/>
    <w:rsid w:val="00ED62A1"/>
    <w:rsid w:val="00ED655A"/>
    <w:rsid w:val="00ED7117"/>
    <w:rsid w:val="00ED7F98"/>
    <w:rsid w:val="00EE0129"/>
    <w:rsid w:val="00EE12D1"/>
    <w:rsid w:val="00EE12D6"/>
    <w:rsid w:val="00EE2605"/>
    <w:rsid w:val="00EE27F6"/>
    <w:rsid w:val="00EE29CD"/>
    <w:rsid w:val="00EE2A5F"/>
    <w:rsid w:val="00EE3E7F"/>
    <w:rsid w:val="00EE4104"/>
    <w:rsid w:val="00EE437D"/>
    <w:rsid w:val="00EE4415"/>
    <w:rsid w:val="00EE483A"/>
    <w:rsid w:val="00EE5E08"/>
    <w:rsid w:val="00EE6110"/>
    <w:rsid w:val="00EF1241"/>
    <w:rsid w:val="00EF35F0"/>
    <w:rsid w:val="00EF3661"/>
    <w:rsid w:val="00EF526B"/>
    <w:rsid w:val="00F01700"/>
    <w:rsid w:val="00F02731"/>
    <w:rsid w:val="00F02EAB"/>
    <w:rsid w:val="00F048A2"/>
    <w:rsid w:val="00F04A5D"/>
    <w:rsid w:val="00F04D51"/>
    <w:rsid w:val="00F055A1"/>
    <w:rsid w:val="00F05869"/>
    <w:rsid w:val="00F06821"/>
    <w:rsid w:val="00F0692E"/>
    <w:rsid w:val="00F06D44"/>
    <w:rsid w:val="00F073F8"/>
    <w:rsid w:val="00F101FA"/>
    <w:rsid w:val="00F10CF7"/>
    <w:rsid w:val="00F10FD0"/>
    <w:rsid w:val="00F11272"/>
    <w:rsid w:val="00F114F6"/>
    <w:rsid w:val="00F13086"/>
    <w:rsid w:val="00F13E62"/>
    <w:rsid w:val="00F143E6"/>
    <w:rsid w:val="00F14C25"/>
    <w:rsid w:val="00F14C9C"/>
    <w:rsid w:val="00F152EF"/>
    <w:rsid w:val="00F155A9"/>
    <w:rsid w:val="00F1656F"/>
    <w:rsid w:val="00F16A0A"/>
    <w:rsid w:val="00F1718D"/>
    <w:rsid w:val="00F20ED4"/>
    <w:rsid w:val="00F214C2"/>
    <w:rsid w:val="00F21542"/>
    <w:rsid w:val="00F2313E"/>
    <w:rsid w:val="00F23B22"/>
    <w:rsid w:val="00F23D87"/>
    <w:rsid w:val="00F2459B"/>
    <w:rsid w:val="00F24781"/>
    <w:rsid w:val="00F25490"/>
    <w:rsid w:val="00F26054"/>
    <w:rsid w:val="00F26D3B"/>
    <w:rsid w:val="00F26D5A"/>
    <w:rsid w:val="00F27EBA"/>
    <w:rsid w:val="00F30084"/>
    <w:rsid w:val="00F3024B"/>
    <w:rsid w:val="00F308DF"/>
    <w:rsid w:val="00F3120F"/>
    <w:rsid w:val="00F31360"/>
    <w:rsid w:val="00F31B79"/>
    <w:rsid w:val="00F31C21"/>
    <w:rsid w:val="00F321E7"/>
    <w:rsid w:val="00F3342F"/>
    <w:rsid w:val="00F335F7"/>
    <w:rsid w:val="00F33F6E"/>
    <w:rsid w:val="00F34619"/>
    <w:rsid w:val="00F349AF"/>
    <w:rsid w:val="00F34C1E"/>
    <w:rsid w:val="00F34ED2"/>
    <w:rsid w:val="00F36DE0"/>
    <w:rsid w:val="00F374C2"/>
    <w:rsid w:val="00F37650"/>
    <w:rsid w:val="00F37BD6"/>
    <w:rsid w:val="00F41A34"/>
    <w:rsid w:val="00F42FC1"/>
    <w:rsid w:val="00F43E4A"/>
    <w:rsid w:val="00F44359"/>
    <w:rsid w:val="00F47BCA"/>
    <w:rsid w:val="00F47C96"/>
    <w:rsid w:val="00F47E8C"/>
    <w:rsid w:val="00F507D3"/>
    <w:rsid w:val="00F51C9D"/>
    <w:rsid w:val="00F5319E"/>
    <w:rsid w:val="00F531D3"/>
    <w:rsid w:val="00F53AB4"/>
    <w:rsid w:val="00F53DA4"/>
    <w:rsid w:val="00F5421F"/>
    <w:rsid w:val="00F54338"/>
    <w:rsid w:val="00F54BAB"/>
    <w:rsid w:val="00F55028"/>
    <w:rsid w:val="00F553FF"/>
    <w:rsid w:val="00F5544A"/>
    <w:rsid w:val="00F55B3F"/>
    <w:rsid w:val="00F55E88"/>
    <w:rsid w:val="00F5664F"/>
    <w:rsid w:val="00F577E7"/>
    <w:rsid w:val="00F57BF9"/>
    <w:rsid w:val="00F6043F"/>
    <w:rsid w:val="00F60714"/>
    <w:rsid w:val="00F61289"/>
    <w:rsid w:val="00F6258D"/>
    <w:rsid w:val="00F6283C"/>
    <w:rsid w:val="00F6365B"/>
    <w:rsid w:val="00F6445E"/>
    <w:rsid w:val="00F644DB"/>
    <w:rsid w:val="00F65175"/>
    <w:rsid w:val="00F654AE"/>
    <w:rsid w:val="00F6563A"/>
    <w:rsid w:val="00F656B8"/>
    <w:rsid w:val="00F65925"/>
    <w:rsid w:val="00F66814"/>
    <w:rsid w:val="00F675C3"/>
    <w:rsid w:val="00F67FEC"/>
    <w:rsid w:val="00F71060"/>
    <w:rsid w:val="00F71334"/>
    <w:rsid w:val="00F71987"/>
    <w:rsid w:val="00F71BC4"/>
    <w:rsid w:val="00F71F10"/>
    <w:rsid w:val="00F72323"/>
    <w:rsid w:val="00F7288D"/>
    <w:rsid w:val="00F72AB5"/>
    <w:rsid w:val="00F72B05"/>
    <w:rsid w:val="00F72C8F"/>
    <w:rsid w:val="00F7328E"/>
    <w:rsid w:val="00F73F2E"/>
    <w:rsid w:val="00F75279"/>
    <w:rsid w:val="00F7537B"/>
    <w:rsid w:val="00F75522"/>
    <w:rsid w:val="00F77560"/>
    <w:rsid w:val="00F77ECC"/>
    <w:rsid w:val="00F8002A"/>
    <w:rsid w:val="00F81953"/>
    <w:rsid w:val="00F81BE7"/>
    <w:rsid w:val="00F821D5"/>
    <w:rsid w:val="00F825F1"/>
    <w:rsid w:val="00F82968"/>
    <w:rsid w:val="00F82D94"/>
    <w:rsid w:val="00F837CC"/>
    <w:rsid w:val="00F8391D"/>
    <w:rsid w:val="00F83A48"/>
    <w:rsid w:val="00F8405A"/>
    <w:rsid w:val="00F857B5"/>
    <w:rsid w:val="00F85A67"/>
    <w:rsid w:val="00F85C96"/>
    <w:rsid w:val="00F86BA6"/>
    <w:rsid w:val="00F86DCA"/>
    <w:rsid w:val="00F87A8C"/>
    <w:rsid w:val="00F87D63"/>
    <w:rsid w:val="00F87DF6"/>
    <w:rsid w:val="00F87EF5"/>
    <w:rsid w:val="00F90B7E"/>
    <w:rsid w:val="00F90FF9"/>
    <w:rsid w:val="00F91F3F"/>
    <w:rsid w:val="00F943E5"/>
    <w:rsid w:val="00F95005"/>
    <w:rsid w:val="00F95432"/>
    <w:rsid w:val="00F95447"/>
    <w:rsid w:val="00F956FC"/>
    <w:rsid w:val="00F95851"/>
    <w:rsid w:val="00F958C9"/>
    <w:rsid w:val="00F95C51"/>
    <w:rsid w:val="00F97A66"/>
    <w:rsid w:val="00FA08A0"/>
    <w:rsid w:val="00FA141D"/>
    <w:rsid w:val="00FA1A64"/>
    <w:rsid w:val="00FA2309"/>
    <w:rsid w:val="00FA2A87"/>
    <w:rsid w:val="00FA2D8B"/>
    <w:rsid w:val="00FA4427"/>
    <w:rsid w:val="00FA4655"/>
    <w:rsid w:val="00FA47B3"/>
    <w:rsid w:val="00FA57A2"/>
    <w:rsid w:val="00FA5D04"/>
    <w:rsid w:val="00FA635E"/>
    <w:rsid w:val="00FA73CB"/>
    <w:rsid w:val="00FA746F"/>
    <w:rsid w:val="00FA7663"/>
    <w:rsid w:val="00FA7D9F"/>
    <w:rsid w:val="00FB05B2"/>
    <w:rsid w:val="00FB0886"/>
    <w:rsid w:val="00FB0BFA"/>
    <w:rsid w:val="00FB0D0C"/>
    <w:rsid w:val="00FB0D2C"/>
    <w:rsid w:val="00FB10FF"/>
    <w:rsid w:val="00FB132D"/>
    <w:rsid w:val="00FB1EAD"/>
    <w:rsid w:val="00FB3DDC"/>
    <w:rsid w:val="00FB3E7C"/>
    <w:rsid w:val="00FB3F23"/>
    <w:rsid w:val="00FB40A8"/>
    <w:rsid w:val="00FB4F5C"/>
    <w:rsid w:val="00FB5AE7"/>
    <w:rsid w:val="00FB6C75"/>
    <w:rsid w:val="00FB71A1"/>
    <w:rsid w:val="00FB77E4"/>
    <w:rsid w:val="00FB7A4B"/>
    <w:rsid w:val="00FB7FEC"/>
    <w:rsid w:val="00FC0860"/>
    <w:rsid w:val="00FC09B5"/>
    <w:rsid w:val="00FC18F7"/>
    <w:rsid w:val="00FC26E6"/>
    <w:rsid w:val="00FC2971"/>
    <w:rsid w:val="00FC2BD2"/>
    <w:rsid w:val="00FC2BD8"/>
    <w:rsid w:val="00FC3478"/>
    <w:rsid w:val="00FC477E"/>
    <w:rsid w:val="00FC491F"/>
    <w:rsid w:val="00FC49A5"/>
    <w:rsid w:val="00FC4D9B"/>
    <w:rsid w:val="00FC5C64"/>
    <w:rsid w:val="00FC65C8"/>
    <w:rsid w:val="00FC7CC3"/>
    <w:rsid w:val="00FD035F"/>
    <w:rsid w:val="00FD0430"/>
    <w:rsid w:val="00FD0DE4"/>
    <w:rsid w:val="00FD12A7"/>
    <w:rsid w:val="00FD189B"/>
    <w:rsid w:val="00FD20D3"/>
    <w:rsid w:val="00FD2245"/>
    <w:rsid w:val="00FD2271"/>
    <w:rsid w:val="00FD3772"/>
    <w:rsid w:val="00FD3B48"/>
    <w:rsid w:val="00FD4E22"/>
    <w:rsid w:val="00FD5F2F"/>
    <w:rsid w:val="00FD600A"/>
    <w:rsid w:val="00FD6333"/>
    <w:rsid w:val="00FD6475"/>
    <w:rsid w:val="00FD706E"/>
    <w:rsid w:val="00FE14D6"/>
    <w:rsid w:val="00FE176B"/>
    <w:rsid w:val="00FE26E8"/>
    <w:rsid w:val="00FE2EFD"/>
    <w:rsid w:val="00FE3CB7"/>
    <w:rsid w:val="00FE3F64"/>
    <w:rsid w:val="00FE50BE"/>
    <w:rsid w:val="00FE572F"/>
    <w:rsid w:val="00FE67A7"/>
    <w:rsid w:val="00FE6DD3"/>
    <w:rsid w:val="00FE7957"/>
    <w:rsid w:val="00FE7ADA"/>
    <w:rsid w:val="00FF159F"/>
    <w:rsid w:val="00FF1AB0"/>
    <w:rsid w:val="00FF21C6"/>
    <w:rsid w:val="00FF4693"/>
    <w:rsid w:val="00FF51C7"/>
    <w:rsid w:val="00FF53B0"/>
    <w:rsid w:val="00FF5608"/>
    <w:rsid w:val="00FF5745"/>
    <w:rsid w:val="00FF5D07"/>
    <w:rsid w:val="00FF62D9"/>
    <w:rsid w:val="00FF6F1F"/>
    <w:rsid w:val="00FF7307"/>
    <w:rsid w:val="00FF734B"/>
    <w:rsid w:val="3CE66C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DB0C2"/>
  <w15:docId w15:val="{28D6DEDC-6DFB-7540-B421-28BB5CFB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F39"/>
    <w:rPr>
      <w:rFonts w:ascii="Arial" w:hAnsi="Arial"/>
      <w:lang w:val="es-ES" w:eastAsia="es-ES"/>
    </w:rPr>
  </w:style>
  <w:style w:type="paragraph" w:styleId="Heading1">
    <w:name w:val="heading 1"/>
    <w:basedOn w:val="Normal"/>
    <w:next w:val="Normal"/>
    <w:qFormat/>
    <w:pPr>
      <w:keepNext/>
      <w:jc w:val="center"/>
      <w:outlineLvl w:val="0"/>
    </w:pPr>
    <w:rPr>
      <w:b/>
      <w:lang w:val="es-ES_tradnl"/>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jc w:val="both"/>
      <w:outlineLvl w:val="2"/>
    </w:pPr>
    <w:rPr>
      <w:b/>
      <w:sz w:val="22"/>
    </w:rPr>
  </w:style>
  <w:style w:type="paragraph" w:styleId="Heading4">
    <w:name w:val="heading 4"/>
    <w:basedOn w:val="Normal"/>
    <w:next w:val="Normal"/>
    <w:qFormat/>
    <w:pPr>
      <w:keepNext/>
      <w:jc w:val="both"/>
      <w:outlineLvl w:val="3"/>
    </w:pPr>
    <w:rPr>
      <w:sz w:val="24"/>
      <w:lang w:val="es-ES_tradnl"/>
    </w:rPr>
  </w:style>
  <w:style w:type="paragraph" w:styleId="Heading5">
    <w:name w:val="heading 5"/>
    <w:basedOn w:val="Normal"/>
    <w:next w:val="Normal"/>
    <w:qFormat/>
    <w:pPr>
      <w:keepNext/>
      <w:ind w:firstLine="708"/>
      <w:jc w:val="both"/>
      <w:outlineLvl w:val="4"/>
    </w:pPr>
    <w:rPr>
      <w:sz w:val="24"/>
      <w:lang w:val="es-ES_tradnl"/>
    </w:rPr>
  </w:style>
  <w:style w:type="paragraph" w:styleId="Heading6">
    <w:name w:val="heading 6"/>
    <w:basedOn w:val="Normal"/>
    <w:next w:val="Normal"/>
    <w:qFormat/>
    <w:pPr>
      <w:keepNext/>
      <w:outlineLvl w:val="5"/>
    </w:pPr>
    <w:rPr>
      <w:sz w:val="24"/>
      <w:lang w:val="es-ES_tradnl"/>
    </w:rPr>
  </w:style>
  <w:style w:type="paragraph" w:styleId="Heading7">
    <w:name w:val="heading 7"/>
    <w:basedOn w:val="Normal"/>
    <w:next w:val="Normal"/>
    <w:qFormat/>
    <w:pPr>
      <w:keepNext/>
      <w:jc w:val="center"/>
      <w:outlineLvl w:val="6"/>
    </w:pPr>
    <w:rPr>
      <w:b/>
      <w:i/>
      <w:sz w:val="24"/>
      <w:u w:val="single"/>
    </w:rPr>
  </w:style>
  <w:style w:type="paragraph" w:styleId="Heading8">
    <w:name w:val="heading 8"/>
    <w:basedOn w:val="Normal"/>
    <w:next w:val="Normal"/>
    <w:qFormat/>
    <w:pPr>
      <w:keepNext/>
      <w:ind w:firstLine="567"/>
      <w:jc w:val="both"/>
      <w:outlineLvl w:val="7"/>
    </w:pPr>
    <w:rPr>
      <w:sz w:val="24"/>
    </w:rPr>
  </w:style>
  <w:style w:type="paragraph" w:styleId="Heading9">
    <w:name w:val="heading 9"/>
    <w:basedOn w:val="Normal"/>
    <w:next w:val="Normal"/>
    <w:qFormat/>
    <w:pPr>
      <w:keepNext/>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05" w:hanging="705"/>
    </w:pPr>
    <w:rPr>
      <w:lang w:val="es-ES_tradnl"/>
    </w:rPr>
  </w:style>
  <w:style w:type="paragraph" w:styleId="Title">
    <w:name w:val="Title"/>
    <w:basedOn w:val="Normal"/>
    <w:qFormat/>
    <w:pPr>
      <w:jc w:val="center"/>
    </w:pPr>
    <w:rPr>
      <w:b/>
    </w:rPr>
  </w:style>
  <w:style w:type="paragraph" w:styleId="Subtitle">
    <w:name w:val="Subtitle"/>
    <w:basedOn w:val="Normal"/>
    <w:qFormat/>
    <w:pPr>
      <w:jc w:val="center"/>
    </w:pPr>
    <w:rPr>
      <w:b/>
    </w:rPr>
  </w:style>
  <w:style w:type="paragraph" w:styleId="BodyTextIndent2">
    <w:name w:val="Body Text Indent 2"/>
    <w:basedOn w:val="Normal"/>
    <w:pPr>
      <w:ind w:left="705" w:hanging="705"/>
      <w:jc w:val="both"/>
    </w:pPr>
  </w:style>
  <w:style w:type="paragraph" w:styleId="BodyTextIndent3">
    <w:name w:val="Body Text Indent 3"/>
    <w:basedOn w:val="Normal"/>
    <w:pPr>
      <w:ind w:left="705" w:hanging="705"/>
      <w:jc w:val="both"/>
    </w:pPr>
    <w:rPr>
      <w:sz w:val="22"/>
    </w:rPr>
  </w:style>
  <w:style w:type="paragraph" w:styleId="BodyText">
    <w:name w:val="Body Text"/>
    <w:basedOn w:val="Normal"/>
    <w:pPr>
      <w:jc w:val="both"/>
    </w:pPr>
    <w:rPr>
      <w:sz w:val="22"/>
    </w:rPr>
  </w:style>
  <w:style w:type="paragraph" w:styleId="Header">
    <w:name w:val="header"/>
    <w:basedOn w:val="Normal"/>
    <w:pPr>
      <w:tabs>
        <w:tab w:val="center" w:pos="4252"/>
        <w:tab w:val="right" w:pos="8504"/>
      </w:tabs>
    </w:p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BodyText2">
    <w:name w:val="Body Text 2"/>
    <w:basedOn w:val="Normal"/>
    <w:pPr>
      <w:jc w:val="both"/>
    </w:pPr>
  </w:style>
  <w:style w:type="paragraph" w:styleId="BodyText3">
    <w:name w:val="Body Text 3"/>
    <w:basedOn w:val="Normal"/>
    <w:pPr>
      <w:jc w:val="both"/>
    </w:pPr>
    <w:rPr>
      <w:sz w:val="24"/>
    </w:rPr>
  </w:style>
  <w:style w:type="paragraph" w:customStyle="1" w:styleId="AvK">
    <w:name w:val="AvK"/>
    <w:basedOn w:val="Normal"/>
    <w:pPr>
      <w:jc w:val="both"/>
    </w:pPr>
    <w:rPr>
      <w:sz w:val="24"/>
    </w:rPr>
  </w:style>
  <w:style w:type="character" w:styleId="Hyperlink">
    <w:name w:val="Hyperlink"/>
    <w:uiPriority w:val="99"/>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otnoteReference">
    <w:name w:val="footnote reference"/>
    <w:semiHidden/>
    <w:rPr>
      <w:vertAlign w:val="superscript"/>
    </w:rPr>
  </w:style>
  <w:style w:type="paragraph" w:styleId="FootnoteText">
    <w:name w:val="footnote text"/>
    <w:basedOn w:val="Normal"/>
    <w:semiHidden/>
  </w:style>
  <w:style w:type="paragraph" w:styleId="TOC2">
    <w:name w:val="toc 2"/>
    <w:basedOn w:val="Normal"/>
    <w:next w:val="Normal"/>
    <w:autoRedefine/>
    <w:semiHidden/>
    <w:rsid w:val="00E94A84"/>
    <w:pPr>
      <w:tabs>
        <w:tab w:val="left" w:pos="960"/>
        <w:tab w:val="right" w:leader="dot" w:pos="8820"/>
      </w:tabs>
    </w:pPr>
    <w:rPr>
      <w:rFonts w:ascii="Times New Roman" w:hAnsi="Times New Roman"/>
      <w:b/>
      <w:sz w:val="22"/>
      <w:szCs w:val="22"/>
    </w:rPr>
  </w:style>
  <w:style w:type="paragraph" w:styleId="NormalWeb">
    <w:name w:val="Normal (Web)"/>
    <w:basedOn w:val="Normal"/>
    <w:uiPriority w:val="99"/>
    <w:rsid w:val="00E94A84"/>
    <w:pPr>
      <w:spacing w:before="100" w:beforeAutospacing="1" w:after="100" w:afterAutospacing="1"/>
    </w:pPr>
    <w:rPr>
      <w:rFonts w:ascii="Times New Roman" w:hAnsi="Times New Roman"/>
      <w:sz w:val="24"/>
      <w:szCs w:val="24"/>
    </w:rPr>
  </w:style>
  <w:style w:type="paragraph" w:styleId="BalloonText">
    <w:name w:val="Balloon Text"/>
    <w:basedOn w:val="Normal"/>
    <w:semiHidden/>
    <w:rsid w:val="00EE12D6"/>
    <w:rPr>
      <w:rFonts w:ascii="Tahoma" w:hAnsi="Tahoma" w:cs="Tahoma"/>
      <w:sz w:val="16"/>
      <w:szCs w:val="16"/>
    </w:rPr>
  </w:style>
  <w:style w:type="table" w:styleId="TableGrid">
    <w:name w:val="Table Grid"/>
    <w:basedOn w:val="TableNormal"/>
    <w:uiPriority w:val="39"/>
    <w:rsid w:val="008D7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B2593B"/>
    <w:rPr>
      <w:rFonts w:ascii="Arial" w:hAnsi="Arial"/>
      <w:lang w:val="es-ES" w:eastAsia="es-ES" w:bidi="ar-SA"/>
    </w:rPr>
  </w:style>
  <w:style w:type="table" w:customStyle="1" w:styleId="Tablaconcuadrcula4-nfasis11">
    <w:name w:val="Tabla con cuadrícula 4 - Énfasis 11"/>
    <w:basedOn w:val="TableNormal"/>
    <w:next w:val="GridTable4-Accent1"/>
    <w:uiPriority w:val="49"/>
    <w:rsid w:val="00352E5C"/>
    <w:rPr>
      <w:rFonts w:ascii="Calibri" w:eastAsia="Calibri" w:hAnsi="Calibri"/>
      <w:lang w:val="es-EC" w:eastAsia="es-EC"/>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9"/>
    <w:rsid w:val="00352E5C"/>
    <w:tblPr>
      <w:tblStyleRowBandSize w:val="1"/>
      <w:tblStyleColBandSize w:val="1"/>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Pr>
    <w:tblStylePr w:type="firstRow">
      <w:rPr>
        <w:b/>
        <w:bCs/>
        <w:color w:val="FFFFFF"/>
      </w:rPr>
      <w:tblPr/>
      <w:tcPr>
        <w:tcBorders>
          <w:top w:val="single" w:sz="4" w:space="0" w:color="156082"/>
          <w:left w:val="single" w:sz="4" w:space="0" w:color="156082"/>
          <w:bottom w:val="single" w:sz="4" w:space="0" w:color="156082"/>
          <w:right w:val="single" w:sz="4" w:space="0" w:color="156082"/>
          <w:insideH w:val="nil"/>
          <w:insideV w:val="nil"/>
        </w:tcBorders>
        <w:shd w:val="clear" w:color="auto" w:fill="156082"/>
      </w:tcPr>
    </w:tblStylePr>
    <w:tblStylePr w:type="lastRow">
      <w:rPr>
        <w:b/>
        <w:bCs/>
      </w:rPr>
      <w:tblPr/>
      <w:tcPr>
        <w:tcBorders>
          <w:top w:val="double" w:sz="4" w:space="0" w:color="156082"/>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 w:type="paragraph" w:styleId="CommentSubject">
    <w:name w:val="annotation subject"/>
    <w:basedOn w:val="CommentText"/>
    <w:next w:val="CommentText"/>
    <w:link w:val="CommentSubjectChar"/>
    <w:rsid w:val="008F2E48"/>
    <w:rPr>
      <w:b/>
      <w:bCs/>
    </w:rPr>
  </w:style>
  <w:style w:type="character" w:customStyle="1" w:styleId="CommentSubjectChar">
    <w:name w:val="Comment Subject Char"/>
    <w:link w:val="CommentSubject"/>
    <w:rsid w:val="008F2E48"/>
    <w:rPr>
      <w:rFonts w:ascii="Arial" w:hAnsi="Arial"/>
      <w:b/>
      <w:bCs/>
      <w:lang w:val="es-ES" w:eastAsia="es-ES" w:bidi="ar-SA"/>
    </w:rPr>
  </w:style>
  <w:style w:type="character" w:customStyle="1" w:styleId="UnresolvedMention">
    <w:name w:val="Unresolved Mention"/>
    <w:uiPriority w:val="99"/>
    <w:semiHidden/>
    <w:unhideWhenUsed/>
    <w:rsid w:val="00254657"/>
    <w:rPr>
      <w:color w:val="605E5C"/>
      <w:shd w:val="clear" w:color="auto" w:fill="E1DFDD"/>
    </w:rPr>
  </w:style>
  <w:style w:type="paragraph" w:styleId="ListParagraph">
    <w:name w:val="List Paragraph"/>
    <w:basedOn w:val="Normal"/>
    <w:uiPriority w:val="34"/>
    <w:qFormat/>
    <w:rsid w:val="007B2F39"/>
    <w:pPr>
      <w:spacing w:after="200" w:line="276" w:lineRule="auto"/>
      <w:ind w:left="720"/>
      <w:contextualSpacing/>
    </w:pPr>
    <w:rPr>
      <w:rFonts w:ascii="Calibri" w:eastAsia="Calibri" w:hAnsi="Calibri"/>
      <w:sz w:val="22"/>
      <w:szCs w:val="22"/>
      <w:lang w:val="es-PE" w:eastAsia="en-US"/>
    </w:rPr>
  </w:style>
  <w:style w:type="character" w:styleId="Strong">
    <w:name w:val="Strong"/>
    <w:uiPriority w:val="22"/>
    <w:qFormat/>
    <w:rsid w:val="0069131A"/>
    <w:rPr>
      <w:b/>
      <w:bCs/>
    </w:rPr>
  </w:style>
  <w:style w:type="paragraph" w:customStyle="1" w:styleId="xmsonormal">
    <w:name w:val="x_msonormal"/>
    <w:basedOn w:val="Normal"/>
    <w:rsid w:val="00E06CB2"/>
    <w:pPr>
      <w:spacing w:before="100" w:beforeAutospacing="1" w:after="100" w:afterAutospacing="1"/>
    </w:pPr>
    <w:rPr>
      <w:rFonts w:ascii="Times New Roman" w:hAnsi="Times New Roman"/>
      <w:sz w:val="24"/>
      <w:szCs w:val="24"/>
      <w:lang w:val="es-PE" w:eastAsia="es-MX"/>
    </w:rPr>
  </w:style>
  <w:style w:type="character" w:customStyle="1" w:styleId="FooterChar">
    <w:name w:val="Footer Char"/>
    <w:basedOn w:val="DefaultParagraphFont"/>
    <w:link w:val="Footer"/>
    <w:uiPriority w:val="99"/>
    <w:rsid w:val="00C05946"/>
    <w:rPr>
      <w:rFonts w:ascii="Arial" w:hAnsi="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571617">
      <w:bodyDiv w:val="1"/>
      <w:marLeft w:val="0"/>
      <w:marRight w:val="0"/>
      <w:marTop w:val="0"/>
      <w:marBottom w:val="0"/>
      <w:divBdr>
        <w:top w:val="none" w:sz="0" w:space="0" w:color="auto"/>
        <w:left w:val="none" w:sz="0" w:space="0" w:color="auto"/>
        <w:bottom w:val="none" w:sz="0" w:space="0" w:color="auto"/>
        <w:right w:val="none" w:sz="0" w:space="0" w:color="auto"/>
      </w:divBdr>
      <w:divsChild>
        <w:div w:id="765468568">
          <w:marLeft w:val="0"/>
          <w:marRight w:val="0"/>
          <w:marTop w:val="0"/>
          <w:marBottom w:val="0"/>
          <w:divBdr>
            <w:top w:val="none" w:sz="0" w:space="0" w:color="auto"/>
            <w:left w:val="none" w:sz="0" w:space="0" w:color="auto"/>
            <w:bottom w:val="none" w:sz="0" w:space="0" w:color="auto"/>
            <w:right w:val="none" w:sz="0" w:space="0" w:color="auto"/>
          </w:divBdr>
          <w:divsChild>
            <w:div w:id="37440996">
              <w:marLeft w:val="0"/>
              <w:marRight w:val="0"/>
              <w:marTop w:val="0"/>
              <w:marBottom w:val="0"/>
              <w:divBdr>
                <w:top w:val="none" w:sz="0" w:space="0" w:color="auto"/>
                <w:left w:val="none" w:sz="0" w:space="0" w:color="auto"/>
                <w:bottom w:val="none" w:sz="0" w:space="0" w:color="auto"/>
                <w:right w:val="none" w:sz="0" w:space="0" w:color="auto"/>
              </w:divBdr>
            </w:div>
            <w:div w:id="722604415">
              <w:marLeft w:val="0"/>
              <w:marRight w:val="0"/>
              <w:marTop w:val="0"/>
              <w:marBottom w:val="0"/>
              <w:divBdr>
                <w:top w:val="none" w:sz="0" w:space="0" w:color="auto"/>
                <w:left w:val="none" w:sz="0" w:space="0" w:color="auto"/>
                <w:bottom w:val="none" w:sz="0" w:space="0" w:color="auto"/>
                <w:right w:val="none" w:sz="0" w:space="0" w:color="auto"/>
              </w:divBdr>
            </w:div>
            <w:div w:id="1433665723">
              <w:marLeft w:val="0"/>
              <w:marRight w:val="0"/>
              <w:marTop w:val="0"/>
              <w:marBottom w:val="0"/>
              <w:divBdr>
                <w:top w:val="none" w:sz="0" w:space="0" w:color="auto"/>
                <w:left w:val="none" w:sz="0" w:space="0" w:color="auto"/>
                <w:bottom w:val="none" w:sz="0" w:space="0" w:color="auto"/>
                <w:right w:val="none" w:sz="0" w:space="0" w:color="auto"/>
              </w:divBdr>
            </w:div>
            <w:div w:id="1522473115">
              <w:marLeft w:val="0"/>
              <w:marRight w:val="0"/>
              <w:marTop w:val="0"/>
              <w:marBottom w:val="0"/>
              <w:divBdr>
                <w:top w:val="none" w:sz="0" w:space="0" w:color="auto"/>
                <w:left w:val="none" w:sz="0" w:space="0" w:color="auto"/>
                <w:bottom w:val="none" w:sz="0" w:space="0" w:color="auto"/>
                <w:right w:val="none" w:sz="0" w:space="0" w:color="auto"/>
              </w:divBdr>
            </w:div>
            <w:div w:id="1654523732">
              <w:marLeft w:val="0"/>
              <w:marRight w:val="0"/>
              <w:marTop w:val="0"/>
              <w:marBottom w:val="0"/>
              <w:divBdr>
                <w:top w:val="none" w:sz="0" w:space="0" w:color="auto"/>
                <w:left w:val="none" w:sz="0" w:space="0" w:color="auto"/>
                <w:bottom w:val="none" w:sz="0" w:space="0" w:color="auto"/>
                <w:right w:val="none" w:sz="0" w:space="0" w:color="auto"/>
              </w:divBdr>
            </w:div>
            <w:div w:id="1752697613">
              <w:marLeft w:val="0"/>
              <w:marRight w:val="0"/>
              <w:marTop w:val="0"/>
              <w:marBottom w:val="0"/>
              <w:divBdr>
                <w:top w:val="none" w:sz="0" w:space="0" w:color="auto"/>
                <w:left w:val="none" w:sz="0" w:space="0" w:color="auto"/>
                <w:bottom w:val="none" w:sz="0" w:space="0" w:color="auto"/>
                <w:right w:val="none" w:sz="0" w:space="0" w:color="auto"/>
              </w:divBdr>
            </w:div>
            <w:div w:id="1780685830">
              <w:marLeft w:val="0"/>
              <w:marRight w:val="0"/>
              <w:marTop w:val="0"/>
              <w:marBottom w:val="0"/>
              <w:divBdr>
                <w:top w:val="none" w:sz="0" w:space="0" w:color="auto"/>
                <w:left w:val="none" w:sz="0" w:space="0" w:color="auto"/>
                <w:bottom w:val="none" w:sz="0" w:space="0" w:color="auto"/>
                <w:right w:val="none" w:sz="0" w:space="0" w:color="auto"/>
              </w:divBdr>
            </w:div>
            <w:div w:id="1933657349">
              <w:marLeft w:val="0"/>
              <w:marRight w:val="0"/>
              <w:marTop w:val="0"/>
              <w:marBottom w:val="0"/>
              <w:divBdr>
                <w:top w:val="none" w:sz="0" w:space="0" w:color="auto"/>
                <w:left w:val="none" w:sz="0" w:space="0" w:color="auto"/>
                <w:bottom w:val="none" w:sz="0" w:space="0" w:color="auto"/>
                <w:right w:val="none" w:sz="0" w:space="0" w:color="auto"/>
              </w:divBdr>
            </w:div>
            <w:div w:id="19453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7119">
      <w:bodyDiv w:val="1"/>
      <w:marLeft w:val="0"/>
      <w:marRight w:val="0"/>
      <w:marTop w:val="0"/>
      <w:marBottom w:val="0"/>
      <w:divBdr>
        <w:top w:val="none" w:sz="0" w:space="0" w:color="auto"/>
        <w:left w:val="none" w:sz="0" w:space="0" w:color="auto"/>
        <w:bottom w:val="none" w:sz="0" w:space="0" w:color="auto"/>
        <w:right w:val="none" w:sz="0" w:space="0" w:color="auto"/>
      </w:divBdr>
      <w:divsChild>
        <w:div w:id="1238247711">
          <w:marLeft w:val="0"/>
          <w:marRight w:val="0"/>
          <w:marTop w:val="0"/>
          <w:marBottom w:val="0"/>
          <w:divBdr>
            <w:top w:val="none" w:sz="0" w:space="0" w:color="auto"/>
            <w:left w:val="none" w:sz="0" w:space="0" w:color="auto"/>
            <w:bottom w:val="none" w:sz="0" w:space="0" w:color="auto"/>
            <w:right w:val="none" w:sz="0" w:space="0" w:color="auto"/>
          </w:divBdr>
          <w:divsChild>
            <w:div w:id="543641673">
              <w:marLeft w:val="0"/>
              <w:marRight w:val="0"/>
              <w:marTop w:val="0"/>
              <w:marBottom w:val="0"/>
              <w:divBdr>
                <w:top w:val="none" w:sz="0" w:space="0" w:color="auto"/>
                <w:left w:val="none" w:sz="0" w:space="0" w:color="auto"/>
                <w:bottom w:val="none" w:sz="0" w:space="0" w:color="auto"/>
                <w:right w:val="none" w:sz="0" w:space="0" w:color="auto"/>
              </w:divBdr>
            </w:div>
            <w:div w:id="561991387">
              <w:marLeft w:val="0"/>
              <w:marRight w:val="0"/>
              <w:marTop w:val="0"/>
              <w:marBottom w:val="0"/>
              <w:divBdr>
                <w:top w:val="none" w:sz="0" w:space="0" w:color="auto"/>
                <w:left w:val="none" w:sz="0" w:space="0" w:color="auto"/>
                <w:bottom w:val="none" w:sz="0" w:space="0" w:color="auto"/>
                <w:right w:val="none" w:sz="0" w:space="0" w:color="auto"/>
              </w:divBdr>
            </w:div>
            <w:div w:id="575671532">
              <w:marLeft w:val="0"/>
              <w:marRight w:val="0"/>
              <w:marTop w:val="0"/>
              <w:marBottom w:val="0"/>
              <w:divBdr>
                <w:top w:val="none" w:sz="0" w:space="0" w:color="auto"/>
                <w:left w:val="none" w:sz="0" w:space="0" w:color="auto"/>
                <w:bottom w:val="none" w:sz="0" w:space="0" w:color="auto"/>
                <w:right w:val="none" w:sz="0" w:space="0" w:color="auto"/>
              </w:divBdr>
            </w:div>
            <w:div w:id="12358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88001">
      <w:bodyDiv w:val="1"/>
      <w:marLeft w:val="0"/>
      <w:marRight w:val="0"/>
      <w:marTop w:val="0"/>
      <w:marBottom w:val="0"/>
      <w:divBdr>
        <w:top w:val="none" w:sz="0" w:space="0" w:color="auto"/>
        <w:left w:val="none" w:sz="0" w:space="0" w:color="auto"/>
        <w:bottom w:val="none" w:sz="0" w:space="0" w:color="auto"/>
        <w:right w:val="none" w:sz="0" w:space="0" w:color="auto"/>
      </w:divBdr>
      <w:divsChild>
        <w:div w:id="1369525164">
          <w:marLeft w:val="0"/>
          <w:marRight w:val="0"/>
          <w:marTop w:val="0"/>
          <w:marBottom w:val="0"/>
          <w:divBdr>
            <w:top w:val="none" w:sz="0" w:space="0" w:color="auto"/>
            <w:left w:val="none" w:sz="0" w:space="0" w:color="auto"/>
            <w:bottom w:val="none" w:sz="0" w:space="0" w:color="auto"/>
            <w:right w:val="none" w:sz="0" w:space="0" w:color="auto"/>
          </w:divBdr>
        </w:div>
      </w:divsChild>
    </w:div>
    <w:div w:id="479545742">
      <w:bodyDiv w:val="1"/>
      <w:marLeft w:val="0"/>
      <w:marRight w:val="0"/>
      <w:marTop w:val="0"/>
      <w:marBottom w:val="0"/>
      <w:divBdr>
        <w:top w:val="none" w:sz="0" w:space="0" w:color="auto"/>
        <w:left w:val="none" w:sz="0" w:space="0" w:color="auto"/>
        <w:bottom w:val="none" w:sz="0" w:space="0" w:color="auto"/>
        <w:right w:val="none" w:sz="0" w:space="0" w:color="auto"/>
      </w:divBdr>
      <w:divsChild>
        <w:div w:id="563953229">
          <w:marLeft w:val="0"/>
          <w:marRight w:val="0"/>
          <w:marTop w:val="0"/>
          <w:marBottom w:val="0"/>
          <w:divBdr>
            <w:top w:val="none" w:sz="0" w:space="0" w:color="auto"/>
            <w:left w:val="none" w:sz="0" w:space="0" w:color="auto"/>
            <w:bottom w:val="none" w:sz="0" w:space="0" w:color="auto"/>
            <w:right w:val="none" w:sz="0" w:space="0" w:color="auto"/>
          </w:divBdr>
        </w:div>
      </w:divsChild>
    </w:div>
    <w:div w:id="570388698">
      <w:bodyDiv w:val="1"/>
      <w:marLeft w:val="0"/>
      <w:marRight w:val="0"/>
      <w:marTop w:val="0"/>
      <w:marBottom w:val="0"/>
      <w:divBdr>
        <w:top w:val="none" w:sz="0" w:space="0" w:color="auto"/>
        <w:left w:val="none" w:sz="0" w:space="0" w:color="auto"/>
        <w:bottom w:val="none" w:sz="0" w:space="0" w:color="auto"/>
        <w:right w:val="none" w:sz="0" w:space="0" w:color="auto"/>
      </w:divBdr>
      <w:divsChild>
        <w:div w:id="2070498023">
          <w:marLeft w:val="0"/>
          <w:marRight w:val="0"/>
          <w:marTop w:val="0"/>
          <w:marBottom w:val="0"/>
          <w:divBdr>
            <w:top w:val="none" w:sz="0" w:space="0" w:color="auto"/>
            <w:left w:val="none" w:sz="0" w:space="0" w:color="auto"/>
            <w:bottom w:val="none" w:sz="0" w:space="0" w:color="auto"/>
            <w:right w:val="none" w:sz="0" w:space="0" w:color="auto"/>
          </w:divBdr>
        </w:div>
      </w:divsChild>
    </w:div>
    <w:div w:id="692996361">
      <w:bodyDiv w:val="1"/>
      <w:marLeft w:val="0"/>
      <w:marRight w:val="0"/>
      <w:marTop w:val="0"/>
      <w:marBottom w:val="0"/>
      <w:divBdr>
        <w:top w:val="none" w:sz="0" w:space="0" w:color="auto"/>
        <w:left w:val="none" w:sz="0" w:space="0" w:color="auto"/>
        <w:bottom w:val="none" w:sz="0" w:space="0" w:color="auto"/>
        <w:right w:val="none" w:sz="0" w:space="0" w:color="auto"/>
      </w:divBdr>
    </w:div>
    <w:div w:id="868957750">
      <w:bodyDiv w:val="1"/>
      <w:marLeft w:val="0"/>
      <w:marRight w:val="0"/>
      <w:marTop w:val="0"/>
      <w:marBottom w:val="0"/>
      <w:divBdr>
        <w:top w:val="none" w:sz="0" w:space="0" w:color="auto"/>
        <w:left w:val="none" w:sz="0" w:space="0" w:color="auto"/>
        <w:bottom w:val="none" w:sz="0" w:space="0" w:color="auto"/>
        <w:right w:val="none" w:sz="0" w:space="0" w:color="auto"/>
      </w:divBdr>
      <w:divsChild>
        <w:div w:id="1508129344">
          <w:marLeft w:val="0"/>
          <w:marRight w:val="0"/>
          <w:marTop w:val="0"/>
          <w:marBottom w:val="0"/>
          <w:divBdr>
            <w:top w:val="none" w:sz="0" w:space="0" w:color="auto"/>
            <w:left w:val="none" w:sz="0" w:space="0" w:color="auto"/>
            <w:bottom w:val="none" w:sz="0" w:space="0" w:color="auto"/>
            <w:right w:val="none" w:sz="0" w:space="0" w:color="auto"/>
          </w:divBdr>
        </w:div>
      </w:divsChild>
    </w:div>
    <w:div w:id="1049959336">
      <w:bodyDiv w:val="1"/>
      <w:marLeft w:val="0"/>
      <w:marRight w:val="0"/>
      <w:marTop w:val="0"/>
      <w:marBottom w:val="0"/>
      <w:divBdr>
        <w:top w:val="none" w:sz="0" w:space="0" w:color="auto"/>
        <w:left w:val="none" w:sz="0" w:space="0" w:color="auto"/>
        <w:bottom w:val="none" w:sz="0" w:space="0" w:color="auto"/>
        <w:right w:val="none" w:sz="0" w:space="0" w:color="auto"/>
      </w:divBdr>
    </w:div>
    <w:div w:id="1110126853">
      <w:bodyDiv w:val="1"/>
      <w:marLeft w:val="0"/>
      <w:marRight w:val="0"/>
      <w:marTop w:val="0"/>
      <w:marBottom w:val="0"/>
      <w:divBdr>
        <w:top w:val="none" w:sz="0" w:space="0" w:color="auto"/>
        <w:left w:val="none" w:sz="0" w:space="0" w:color="auto"/>
        <w:bottom w:val="none" w:sz="0" w:space="0" w:color="auto"/>
        <w:right w:val="none" w:sz="0" w:space="0" w:color="auto"/>
      </w:divBdr>
      <w:divsChild>
        <w:div w:id="997151908">
          <w:marLeft w:val="0"/>
          <w:marRight w:val="0"/>
          <w:marTop w:val="0"/>
          <w:marBottom w:val="0"/>
          <w:divBdr>
            <w:top w:val="none" w:sz="0" w:space="0" w:color="auto"/>
            <w:left w:val="none" w:sz="0" w:space="0" w:color="auto"/>
            <w:bottom w:val="none" w:sz="0" w:space="0" w:color="auto"/>
            <w:right w:val="none" w:sz="0" w:space="0" w:color="auto"/>
          </w:divBdr>
        </w:div>
      </w:divsChild>
    </w:div>
    <w:div w:id="1258750528">
      <w:bodyDiv w:val="1"/>
      <w:marLeft w:val="0"/>
      <w:marRight w:val="0"/>
      <w:marTop w:val="0"/>
      <w:marBottom w:val="0"/>
      <w:divBdr>
        <w:top w:val="none" w:sz="0" w:space="0" w:color="auto"/>
        <w:left w:val="none" w:sz="0" w:space="0" w:color="auto"/>
        <w:bottom w:val="none" w:sz="0" w:space="0" w:color="auto"/>
        <w:right w:val="none" w:sz="0" w:space="0" w:color="auto"/>
      </w:divBdr>
    </w:div>
    <w:div w:id="1736395747">
      <w:bodyDiv w:val="1"/>
      <w:marLeft w:val="0"/>
      <w:marRight w:val="0"/>
      <w:marTop w:val="0"/>
      <w:marBottom w:val="0"/>
      <w:divBdr>
        <w:top w:val="none" w:sz="0" w:space="0" w:color="auto"/>
        <w:left w:val="none" w:sz="0" w:space="0" w:color="auto"/>
        <w:bottom w:val="none" w:sz="0" w:space="0" w:color="auto"/>
        <w:right w:val="none" w:sz="0" w:space="0" w:color="auto"/>
      </w:divBdr>
      <w:divsChild>
        <w:div w:id="918713778">
          <w:marLeft w:val="0"/>
          <w:marRight w:val="0"/>
          <w:marTop w:val="0"/>
          <w:marBottom w:val="0"/>
          <w:divBdr>
            <w:top w:val="none" w:sz="0" w:space="0" w:color="auto"/>
            <w:left w:val="none" w:sz="0" w:space="0" w:color="auto"/>
            <w:bottom w:val="none" w:sz="0" w:space="0" w:color="auto"/>
            <w:right w:val="none" w:sz="0" w:space="0" w:color="auto"/>
          </w:divBdr>
          <w:divsChild>
            <w:div w:id="324864691">
              <w:marLeft w:val="0"/>
              <w:marRight w:val="0"/>
              <w:marTop w:val="0"/>
              <w:marBottom w:val="0"/>
              <w:divBdr>
                <w:top w:val="none" w:sz="0" w:space="0" w:color="auto"/>
                <w:left w:val="none" w:sz="0" w:space="0" w:color="auto"/>
                <w:bottom w:val="none" w:sz="0" w:space="0" w:color="auto"/>
                <w:right w:val="none" w:sz="0" w:space="0" w:color="auto"/>
              </w:divBdr>
            </w:div>
            <w:div w:id="375470038">
              <w:marLeft w:val="0"/>
              <w:marRight w:val="0"/>
              <w:marTop w:val="0"/>
              <w:marBottom w:val="0"/>
              <w:divBdr>
                <w:top w:val="none" w:sz="0" w:space="0" w:color="auto"/>
                <w:left w:val="none" w:sz="0" w:space="0" w:color="auto"/>
                <w:bottom w:val="none" w:sz="0" w:space="0" w:color="auto"/>
                <w:right w:val="none" w:sz="0" w:space="0" w:color="auto"/>
              </w:divBdr>
            </w:div>
            <w:div w:id="483085874">
              <w:marLeft w:val="0"/>
              <w:marRight w:val="0"/>
              <w:marTop w:val="0"/>
              <w:marBottom w:val="0"/>
              <w:divBdr>
                <w:top w:val="none" w:sz="0" w:space="0" w:color="auto"/>
                <w:left w:val="none" w:sz="0" w:space="0" w:color="auto"/>
                <w:bottom w:val="none" w:sz="0" w:space="0" w:color="auto"/>
                <w:right w:val="none" w:sz="0" w:space="0" w:color="auto"/>
              </w:divBdr>
            </w:div>
            <w:div w:id="630940718">
              <w:marLeft w:val="0"/>
              <w:marRight w:val="0"/>
              <w:marTop w:val="0"/>
              <w:marBottom w:val="0"/>
              <w:divBdr>
                <w:top w:val="none" w:sz="0" w:space="0" w:color="auto"/>
                <w:left w:val="none" w:sz="0" w:space="0" w:color="auto"/>
                <w:bottom w:val="none" w:sz="0" w:space="0" w:color="auto"/>
                <w:right w:val="none" w:sz="0" w:space="0" w:color="auto"/>
              </w:divBdr>
            </w:div>
            <w:div w:id="752052602">
              <w:marLeft w:val="0"/>
              <w:marRight w:val="0"/>
              <w:marTop w:val="0"/>
              <w:marBottom w:val="0"/>
              <w:divBdr>
                <w:top w:val="none" w:sz="0" w:space="0" w:color="auto"/>
                <w:left w:val="none" w:sz="0" w:space="0" w:color="auto"/>
                <w:bottom w:val="none" w:sz="0" w:space="0" w:color="auto"/>
                <w:right w:val="none" w:sz="0" w:space="0" w:color="auto"/>
              </w:divBdr>
            </w:div>
            <w:div w:id="793641006">
              <w:marLeft w:val="0"/>
              <w:marRight w:val="0"/>
              <w:marTop w:val="0"/>
              <w:marBottom w:val="0"/>
              <w:divBdr>
                <w:top w:val="none" w:sz="0" w:space="0" w:color="auto"/>
                <w:left w:val="none" w:sz="0" w:space="0" w:color="auto"/>
                <w:bottom w:val="none" w:sz="0" w:space="0" w:color="auto"/>
                <w:right w:val="none" w:sz="0" w:space="0" w:color="auto"/>
              </w:divBdr>
            </w:div>
            <w:div w:id="1188173790">
              <w:marLeft w:val="0"/>
              <w:marRight w:val="0"/>
              <w:marTop w:val="0"/>
              <w:marBottom w:val="0"/>
              <w:divBdr>
                <w:top w:val="none" w:sz="0" w:space="0" w:color="auto"/>
                <w:left w:val="none" w:sz="0" w:space="0" w:color="auto"/>
                <w:bottom w:val="none" w:sz="0" w:space="0" w:color="auto"/>
                <w:right w:val="none" w:sz="0" w:space="0" w:color="auto"/>
              </w:divBdr>
            </w:div>
            <w:div w:id="1579434948">
              <w:marLeft w:val="0"/>
              <w:marRight w:val="0"/>
              <w:marTop w:val="0"/>
              <w:marBottom w:val="0"/>
              <w:divBdr>
                <w:top w:val="none" w:sz="0" w:space="0" w:color="auto"/>
                <w:left w:val="none" w:sz="0" w:space="0" w:color="auto"/>
                <w:bottom w:val="none" w:sz="0" w:space="0" w:color="auto"/>
                <w:right w:val="none" w:sz="0" w:space="0" w:color="auto"/>
              </w:divBdr>
            </w:div>
            <w:div w:id="2037540392">
              <w:marLeft w:val="0"/>
              <w:marRight w:val="0"/>
              <w:marTop w:val="0"/>
              <w:marBottom w:val="0"/>
              <w:divBdr>
                <w:top w:val="none" w:sz="0" w:space="0" w:color="auto"/>
                <w:left w:val="none" w:sz="0" w:space="0" w:color="auto"/>
                <w:bottom w:val="none" w:sz="0" w:space="0" w:color="auto"/>
                <w:right w:val="none" w:sz="0" w:space="0" w:color="auto"/>
              </w:divBdr>
            </w:div>
            <w:div w:id="2097552016">
              <w:marLeft w:val="0"/>
              <w:marRight w:val="0"/>
              <w:marTop w:val="0"/>
              <w:marBottom w:val="0"/>
              <w:divBdr>
                <w:top w:val="none" w:sz="0" w:space="0" w:color="auto"/>
                <w:left w:val="none" w:sz="0" w:space="0" w:color="auto"/>
                <w:bottom w:val="none" w:sz="0" w:space="0" w:color="auto"/>
                <w:right w:val="none" w:sz="0" w:space="0" w:color="auto"/>
              </w:divBdr>
            </w:div>
            <w:div w:id="21302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25988">
      <w:bodyDiv w:val="1"/>
      <w:marLeft w:val="0"/>
      <w:marRight w:val="0"/>
      <w:marTop w:val="0"/>
      <w:marBottom w:val="0"/>
      <w:divBdr>
        <w:top w:val="none" w:sz="0" w:space="0" w:color="auto"/>
        <w:left w:val="none" w:sz="0" w:space="0" w:color="auto"/>
        <w:bottom w:val="none" w:sz="0" w:space="0" w:color="auto"/>
        <w:right w:val="none" w:sz="0" w:space="0" w:color="auto"/>
      </w:divBdr>
      <w:divsChild>
        <w:div w:id="789975217">
          <w:marLeft w:val="0"/>
          <w:marRight w:val="0"/>
          <w:marTop w:val="0"/>
          <w:marBottom w:val="0"/>
          <w:divBdr>
            <w:top w:val="none" w:sz="0" w:space="0" w:color="auto"/>
            <w:left w:val="none" w:sz="0" w:space="0" w:color="auto"/>
            <w:bottom w:val="none" w:sz="0" w:space="0" w:color="auto"/>
            <w:right w:val="none" w:sz="0" w:space="0" w:color="auto"/>
          </w:divBdr>
        </w:div>
      </w:divsChild>
    </w:div>
    <w:div w:id="1861502655">
      <w:bodyDiv w:val="1"/>
      <w:marLeft w:val="0"/>
      <w:marRight w:val="0"/>
      <w:marTop w:val="0"/>
      <w:marBottom w:val="0"/>
      <w:divBdr>
        <w:top w:val="none" w:sz="0" w:space="0" w:color="auto"/>
        <w:left w:val="none" w:sz="0" w:space="0" w:color="auto"/>
        <w:bottom w:val="none" w:sz="0" w:space="0" w:color="auto"/>
        <w:right w:val="none" w:sz="0" w:space="0" w:color="auto"/>
      </w:divBdr>
      <w:divsChild>
        <w:div w:id="2052146350">
          <w:marLeft w:val="0"/>
          <w:marRight w:val="0"/>
          <w:marTop w:val="0"/>
          <w:marBottom w:val="0"/>
          <w:divBdr>
            <w:top w:val="none" w:sz="0" w:space="0" w:color="auto"/>
            <w:left w:val="none" w:sz="0" w:space="0" w:color="auto"/>
            <w:bottom w:val="none" w:sz="0" w:space="0" w:color="auto"/>
            <w:right w:val="none" w:sz="0" w:space="0" w:color="auto"/>
          </w:divBdr>
          <w:divsChild>
            <w:div w:id="2143572691">
              <w:marLeft w:val="0"/>
              <w:marRight w:val="0"/>
              <w:marTop w:val="0"/>
              <w:marBottom w:val="0"/>
              <w:divBdr>
                <w:top w:val="none" w:sz="0" w:space="0" w:color="auto"/>
                <w:left w:val="none" w:sz="0" w:space="0" w:color="auto"/>
                <w:bottom w:val="none" w:sz="0" w:space="0" w:color="auto"/>
                <w:right w:val="none" w:sz="0" w:space="0" w:color="auto"/>
              </w:divBdr>
              <w:divsChild>
                <w:div w:id="1078211444">
                  <w:marLeft w:val="0"/>
                  <w:marRight w:val="0"/>
                  <w:marTop w:val="0"/>
                  <w:marBottom w:val="0"/>
                  <w:divBdr>
                    <w:top w:val="none" w:sz="0" w:space="0" w:color="auto"/>
                    <w:left w:val="none" w:sz="0" w:space="0" w:color="auto"/>
                    <w:bottom w:val="none" w:sz="0" w:space="0" w:color="auto"/>
                    <w:right w:val="none" w:sz="0" w:space="0" w:color="auto"/>
                  </w:divBdr>
                  <w:divsChild>
                    <w:div w:id="17937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738582">
      <w:bodyDiv w:val="1"/>
      <w:marLeft w:val="0"/>
      <w:marRight w:val="0"/>
      <w:marTop w:val="0"/>
      <w:marBottom w:val="0"/>
      <w:divBdr>
        <w:top w:val="none" w:sz="0" w:space="0" w:color="auto"/>
        <w:left w:val="none" w:sz="0" w:space="0" w:color="auto"/>
        <w:bottom w:val="none" w:sz="0" w:space="0" w:color="auto"/>
        <w:right w:val="none" w:sz="0" w:space="0" w:color="auto"/>
      </w:divBdr>
      <w:divsChild>
        <w:div w:id="295137321">
          <w:marLeft w:val="0"/>
          <w:marRight w:val="0"/>
          <w:marTop w:val="0"/>
          <w:marBottom w:val="0"/>
          <w:divBdr>
            <w:top w:val="none" w:sz="0" w:space="0" w:color="auto"/>
            <w:left w:val="none" w:sz="0" w:space="0" w:color="auto"/>
            <w:bottom w:val="none" w:sz="0" w:space="0" w:color="auto"/>
            <w:right w:val="none" w:sz="0" w:space="0" w:color="auto"/>
          </w:divBdr>
        </w:div>
      </w:divsChild>
    </w:div>
    <w:div w:id="2042895280">
      <w:bodyDiv w:val="1"/>
      <w:marLeft w:val="0"/>
      <w:marRight w:val="0"/>
      <w:marTop w:val="0"/>
      <w:marBottom w:val="0"/>
      <w:divBdr>
        <w:top w:val="none" w:sz="0" w:space="0" w:color="auto"/>
        <w:left w:val="none" w:sz="0" w:space="0" w:color="auto"/>
        <w:bottom w:val="none" w:sz="0" w:space="0" w:color="auto"/>
        <w:right w:val="none" w:sz="0" w:space="0" w:color="auto"/>
      </w:divBdr>
    </w:div>
    <w:div w:id="2073582708">
      <w:bodyDiv w:val="1"/>
      <w:marLeft w:val="0"/>
      <w:marRight w:val="0"/>
      <w:marTop w:val="0"/>
      <w:marBottom w:val="0"/>
      <w:divBdr>
        <w:top w:val="none" w:sz="0" w:space="0" w:color="auto"/>
        <w:left w:val="none" w:sz="0" w:space="0" w:color="auto"/>
        <w:bottom w:val="none" w:sz="0" w:space="0" w:color="auto"/>
        <w:right w:val="none" w:sz="0" w:space="0" w:color="auto"/>
      </w:divBdr>
      <w:divsChild>
        <w:div w:id="799613928">
          <w:marLeft w:val="0"/>
          <w:marRight w:val="0"/>
          <w:marTop w:val="0"/>
          <w:marBottom w:val="0"/>
          <w:divBdr>
            <w:top w:val="none" w:sz="0" w:space="0" w:color="auto"/>
            <w:left w:val="none" w:sz="0" w:space="0" w:color="auto"/>
            <w:bottom w:val="none" w:sz="0" w:space="0" w:color="auto"/>
            <w:right w:val="none" w:sz="0" w:space="0" w:color="auto"/>
          </w:divBdr>
          <w:divsChild>
            <w:div w:id="70851554">
              <w:marLeft w:val="0"/>
              <w:marRight w:val="0"/>
              <w:marTop w:val="0"/>
              <w:marBottom w:val="0"/>
              <w:divBdr>
                <w:top w:val="none" w:sz="0" w:space="0" w:color="auto"/>
                <w:left w:val="none" w:sz="0" w:space="0" w:color="auto"/>
                <w:bottom w:val="none" w:sz="0" w:space="0" w:color="auto"/>
                <w:right w:val="none" w:sz="0" w:space="0" w:color="auto"/>
              </w:divBdr>
            </w:div>
            <w:div w:id="336881798">
              <w:marLeft w:val="0"/>
              <w:marRight w:val="0"/>
              <w:marTop w:val="0"/>
              <w:marBottom w:val="0"/>
              <w:divBdr>
                <w:top w:val="none" w:sz="0" w:space="0" w:color="auto"/>
                <w:left w:val="none" w:sz="0" w:space="0" w:color="auto"/>
                <w:bottom w:val="none" w:sz="0" w:space="0" w:color="auto"/>
                <w:right w:val="none" w:sz="0" w:space="0" w:color="auto"/>
              </w:divBdr>
            </w:div>
            <w:div w:id="718748777">
              <w:marLeft w:val="0"/>
              <w:marRight w:val="0"/>
              <w:marTop w:val="0"/>
              <w:marBottom w:val="0"/>
              <w:divBdr>
                <w:top w:val="none" w:sz="0" w:space="0" w:color="auto"/>
                <w:left w:val="none" w:sz="0" w:space="0" w:color="auto"/>
                <w:bottom w:val="none" w:sz="0" w:space="0" w:color="auto"/>
                <w:right w:val="none" w:sz="0" w:space="0" w:color="auto"/>
              </w:divBdr>
            </w:div>
            <w:div w:id="193181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9370">
      <w:bodyDiv w:val="1"/>
      <w:marLeft w:val="0"/>
      <w:marRight w:val="0"/>
      <w:marTop w:val="0"/>
      <w:marBottom w:val="0"/>
      <w:divBdr>
        <w:top w:val="none" w:sz="0" w:space="0" w:color="auto"/>
        <w:left w:val="none" w:sz="0" w:space="0" w:color="auto"/>
        <w:bottom w:val="none" w:sz="0" w:space="0" w:color="auto"/>
        <w:right w:val="none" w:sz="0" w:space="0" w:color="auto"/>
      </w:divBdr>
      <w:divsChild>
        <w:div w:id="6664432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ederico.ganduglia@iica.int"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suasti@comunidadandi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4FC2F-23C4-4D65-842A-0818AE536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INFORME - TERCERA REUNIÓN DEL GRUPO AD HOC DE SEGURIDAD ALIMENTARIA PARA POBLACIONES INDIGENAS EN LA COMUNIDAD ANDINA - MODALIDAD VIDEOCONFERENCIA</vt:lpstr>
    </vt:vector>
  </TitlesOfParts>
  <Manager>2.22</Manager>
  <Company>SGCAN</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 TERCERA REUNIÓN DEL GRUPO AD HOC DE SEGURIDAD ALIMENTARIA PARA POBLACIONES INDIGENAS EN LA COMUNIDAD ANDINA - MODALIDAD VIDEOCONFERENCIA</dc:title>
  <dc:subject>28/8/2008</dc:subject>
  <dc:creator>Niza</dc:creator>
  <cp:keywords>SG/CAA</cp:keywords>
  <dc:description/>
  <cp:lastModifiedBy>Niza</cp:lastModifiedBy>
  <cp:revision>2</cp:revision>
  <cp:lastPrinted>2008-09-11T17:28:00Z</cp:lastPrinted>
  <dcterms:created xsi:type="dcterms:W3CDTF">2025-06-10T01:21:00Z</dcterms:created>
  <dcterms:modified xsi:type="dcterms:W3CDTF">2025-06-10T01:21:00Z</dcterms:modified>
  <cp:category>Documento final de reuniones</cp:category>
</cp:coreProperties>
</file>